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C9" w:rsidRDefault="00C127C9" w:rsidP="00715718">
      <w:pPr>
        <w:spacing w:after="24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390640" cy="9039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MBT_C220140725135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27C9" w:rsidRDefault="00C127C9" w:rsidP="00715718">
      <w:pPr>
        <w:spacing w:after="24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</w:rPr>
      </w:pPr>
    </w:p>
    <w:p w:rsidR="00C127C9" w:rsidRDefault="00C127C9" w:rsidP="00715718">
      <w:pPr>
        <w:spacing w:after="24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C127C9">
      <w:pPr>
        <w:spacing w:after="240" w:line="240" w:lineRule="auto"/>
        <w:ind w:firstLine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Информационная справка о ДОУ</w:t>
      </w:r>
      <w:r>
        <w:rPr>
          <w:rFonts w:ascii="Times New Roman" w:hAnsi="Times New Roman"/>
          <w:color w:val="000000"/>
          <w:sz w:val="28"/>
        </w:rPr>
        <w:t>.</w:t>
      </w:r>
    </w:p>
    <w:p w:rsidR="00153357" w:rsidRPr="00284371" w:rsidRDefault="00153357" w:rsidP="00153357">
      <w:pPr>
        <w:spacing w:after="24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детский сад комбинированного вида №3 МО Темрюкский район  функционирует с января  1970 года. </w:t>
      </w:r>
      <w:r>
        <w:rPr>
          <w:rFonts w:ascii="Times New Roman" w:hAnsi="Times New Roman"/>
          <w:color w:val="000000"/>
          <w:spacing w:val="-1"/>
          <w:sz w:val="28"/>
        </w:rPr>
        <w:t xml:space="preserve">Здание детского сада, в котором  располагается  учреждение  с 1995 г., построено в 1974 году по типовому проекту, </w:t>
      </w:r>
      <w:r>
        <w:rPr>
          <w:rFonts w:ascii="Times New Roman" w:hAnsi="Times New Roman"/>
          <w:sz w:val="28"/>
        </w:rPr>
        <w:t>в котором функционируют 10 возрастных групп</w:t>
      </w:r>
    </w:p>
    <w:p w:rsidR="00153357" w:rsidRDefault="00153357" w:rsidP="00153357">
      <w:pPr>
        <w:numPr>
          <w:ilvl w:val="0"/>
          <w:numId w:val="34"/>
        </w:numPr>
        <w:spacing w:before="10" w:line="240" w:lineRule="auto"/>
        <w:jc w:val="both"/>
        <w:rPr>
          <w:rFonts w:ascii="Times New Roman" w:hAnsi="Times New Roman"/>
          <w:color w:val="000000"/>
          <w:spacing w:val="11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Санитарная норма -  130 человек. </w:t>
      </w:r>
    </w:p>
    <w:p w:rsidR="00153357" w:rsidRDefault="00153357" w:rsidP="00153357">
      <w:pPr>
        <w:numPr>
          <w:ilvl w:val="0"/>
          <w:numId w:val="34"/>
        </w:numPr>
        <w:spacing w:before="10" w:line="240" w:lineRule="auto"/>
        <w:jc w:val="both"/>
        <w:rPr>
          <w:rFonts w:ascii="Times New Roman" w:hAnsi="Times New Roman"/>
          <w:color w:val="000000"/>
          <w:spacing w:val="11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Списочный состав -  174 человек. </w:t>
      </w:r>
    </w:p>
    <w:p w:rsidR="00153357" w:rsidRDefault="00153357" w:rsidP="00153357">
      <w:pPr>
        <w:numPr>
          <w:ilvl w:val="0"/>
          <w:numId w:val="35"/>
        </w:numPr>
        <w:spacing w:before="1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Режим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пребывания   детей в детском саду —10-ти  часовой.</w:t>
      </w:r>
    </w:p>
    <w:p w:rsidR="00153357" w:rsidRPr="00451771" w:rsidRDefault="00153357" w:rsidP="00153357">
      <w:pPr>
        <w:spacing w:before="53" w:line="240" w:lineRule="auto"/>
        <w:ind w:left="29" w:right="5" w:firstLine="49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Детский сад расположен в центральной части города, на центральной улице, ближайшее окружение- МАОУ СОШ №14 , МБДОУ детский сад ОВ №2. Территория детского сада хорошо озеленена.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Участок детского сада составляет </w:t>
      </w:r>
      <w:r w:rsidRPr="00741D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5251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кв.м. На нем имеется 7 прогулочных участков, на них 6 веранд, 1 спортивная площадка,  и зеленая зона (клумбы, огород для труда и </w:t>
      </w: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наблюдений с детьми, экологическая тропа, огород лекарственных растений, тропа здоровья, уголок леса). </w:t>
      </w: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Территория ДОУ продолжает озеленяться и благоустраиваться.</w:t>
      </w:r>
    </w:p>
    <w:p w:rsidR="00153357" w:rsidRDefault="00153357" w:rsidP="00153357">
      <w:pPr>
        <w:spacing w:after="0" w:line="240" w:lineRule="auto"/>
        <w:ind w:firstLine="52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Детский сад имеет право осуществлять образовательную деятельность на основании  лицензии: 23Л01 №0001608, 21 сентября  2012 года.</w:t>
      </w:r>
    </w:p>
    <w:p w:rsidR="00153357" w:rsidRPr="00451771" w:rsidRDefault="00153357" w:rsidP="00153357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451771">
        <w:rPr>
          <w:rFonts w:ascii="Times New Roman" w:hAnsi="Times New Roman"/>
          <w:sz w:val="28"/>
        </w:rPr>
        <w:t xml:space="preserve">Лицензирование  медицинского кабинета:    </w:t>
      </w:r>
    </w:p>
    <w:p w:rsidR="00153357" w:rsidRPr="00451771" w:rsidRDefault="00153357" w:rsidP="00153357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451771">
        <w:rPr>
          <w:rFonts w:ascii="Times New Roman" w:hAnsi="Times New Roman"/>
          <w:sz w:val="28"/>
        </w:rPr>
        <w:t xml:space="preserve">Осуществление  доврачебной  медицинской  помощи  по:  сестринскому  делу  в  педиатрии, серия </w:t>
      </w:r>
      <w:r>
        <w:rPr>
          <w:rFonts w:ascii="Times New Roman" w:hAnsi="Times New Roman"/>
          <w:sz w:val="28"/>
        </w:rPr>
        <w:t>ЛО 23-01, лицензия</w:t>
      </w:r>
      <w:r w:rsidRPr="004517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8564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 23-01-005747  от 19 апреля 2013</w:t>
      </w:r>
      <w:r w:rsidRPr="00451771"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Федеральная служба по надзору в сфере здравоохранения и социального развития,</w:t>
      </w:r>
      <w:r w:rsidRPr="0019278A">
        <w:rPr>
          <w:rFonts w:ascii="Times New Roman" w:hAnsi="Times New Roman"/>
          <w:sz w:val="28"/>
        </w:rPr>
        <w:t xml:space="preserve"> </w:t>
      </w:r>
      <w:r w:rsidRPr="00451771">
        <w:rPr>
          <w:rFonts w:ascii="Times New Roman" w:hAnsi="Times New Roman"/>
          <w:sz w:val="28"/>
        </w:rPr>
        <w:t xml:space="preserve">договор МУЗ ЦРБ ТР КК от </w:t>
      </w:r>
      <w:r>
        <w:rPr>
          <w:rFonts w:ascii="Times New Roman" w:hAnsi="Times New Roman"/>
          <w:sz w:val="28"/>
        </w:rPr>
        <w:t>09</w:t>
      </w:r>
      <w:r w:rsidRPr="00451771">
        <w:rPr>
          <w:rFonts w:ascii="Times New Roman" w:hAnsi="Times New Roman"/>
          <w:sz w:val="28"/>
        </w:rPr>
        <w:t>.01.1</w:t>
      </w:r>
      <w:r>
        <w:rPr>
          <w:rFonts w:ascii="Times New Roman" w:hAnsi="Times New Roman"/>
          <w:sz w:val="28"/>
        </w:rPr>
        <w:t>2</w:t>
      </w:r>
      <w:r w:rsidRPr="00451771">
        <w:rPr>
          <w:rFonts w:ascii="Times New Roman" w:hAnsi="Times New Roman"/>
          <w:sz w:val="28"/>
        </w:rPr>
        <w:t xml:space="preserve"> г. </w:t>
      </w:r>
    </w:p>
    <w:p w:rsidR="00153357" w:rsidRDefault="00153357" w:rsidP="00715718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</w:rPr>
      </w:pPr>
      <w:r w:rsidRPr="001927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Место нахождения и почтовый адрес ДОУ: 353500, Россия, Краснодарский край, г. Темрюк, ул. Ленина 94 А. </w:t>
      </w:r>
    </w:p>
    <w:p w:rsidR="00153357" w:rsidRDefault="00153357" w:rsidP="00715718">
      <w:pPr>
        <w:spacing w:after="0"/>
        <w:ind w:right="1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Телефон/факс: 8 (86148) 5 – 25–80</w:t>
      </w:r>
    </w:p>
    <w:p w:rsidR="00153357" w:rsidRDefault="00153357" w:rsidP="007157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учреждения:   Чиркова Ирина Григорьевна.   </w:t>
      </w:r>
    </w:p>
    <w:p w:rsidR="00153357" w:rsidRP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A01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                              </w:t>
      </w:r>
    </w:p>
    <w:p w:rsidR="00153357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77A76">
        <w:rPr>
          <w:rFonts w:ascii="Times New Roman" w:hAnsi="Times New Roman"/>
          <w:b/>
          <w:sz w:val="28"/>
        </w:rPr>
        <w:t>Цель работы детского сада:</w:t>
      </w:r>
    </w:p>
    <w:p w:rsidR="00153357" w:rsidRPr="00A77A76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Создавать условия для полноценного и гармонического развития личности дошкольника, используя творческий педагогический  потенциал.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Повышать качество образования, применяя инновационные механизмы в деятельности ДОУ.</w:t>
      </w:r>
    </w:p>
    <w:p w:rsidR="00153357" w:rsidRPr="00A77A76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A77A76">
        <w:rPr>
          <w:rFonts w:ascii="Times New Roman" w:hAnsi="Times New Roman"/>
          <w:b/>
          <w:sz w:val="28"/>
        </w:rPr>
        <w:t>Наши задачи: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сохранение и укрепление здоровье дошкольников, формирование у детей культуры здоровьесбережения;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повышение качества воспитательно-образовательного процесса в соответствии с современными федеральными государственными требованиями;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создание равных возможностей для образования и развития для всех категорий детей(в том числе для детей с нарушениями речевого развития, с ограниченными возможностями здоровья) посредством коррекционно-развивающих технологий ;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создание условий для развития интеллектуального и творческого потенциала дошкольников;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повышение ключевых компетенций педагогов в области дошкольного воспитания, в том числе с использованием информационно- коммуникационных   технологий;</w:t>
      </w:r>
    </w:p>
    <w:p w:rsidR="00153357" w:rsidRPr="00A77A7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A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77A76">
        <w:rPr>
          <w:rFonts w:ascii="Times New Roman" w:hAnsi="Times New Roman"/>
          <w:sz w:val="28"/>
        </w:rPr>
        <w:t>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153357" w:rsidRPr="00A77A76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A77A76">
        <w:rPr>
          <w:rFonts w:ascii="Times New Roman" w:hAnsi="Times New Roman"/>
          <w:b/>
          <w:sz w:val="28"/>
        </w:rPr>
        <w:t>Наш девиз:</w:t>
      </w:r>
    </w:p>
    <w:p w:rsidR="00153357" w:rsidRPr="00EB41A6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B41A6">
        <w:rPr>
          <w:rFonts w:ascii="Times New Roman" w:hAnsi="Times New Roman"/>
          <w:sz w:val="28"/>
        </w:rPr>
        <w:t>Через качество образования к развитию потенциала ребенка и педагога.</w:t>
      </w:r>
    </w:p>
    <w:p w:rsidR="00153357" w:rsidRP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53357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и количество групп</w:t>
      </w:r>
      <w:r w:rsidR="00715718" w:rsidRPr="00A77A76">
        <w:rPr>
          <w:rFonts w:ascii="Times New Roman" w:hAnsi="Times New Roman"/>
          <w:b/>
          <w:sz w:val="28"/>
        </w:rPr>
        <w:t>: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настоящее вр</w:t>
      </w:r>
      <w:r w:rsidR="00715718">
        <w:rPr>
          <w:rFonts w:ascii="Times New Roman" w:hAnsi="Times New Roman"/>
          <w:color w:val="000000"/>
          <w:sz w:val="28"/>
        </w:rPr>
        <w:t>емя в ДОУ функционирует 10групп</w:t>
      </w:r>
      <w:r>
        <w:rPr>
          <w:rFonts w:ascii="Times New Roman" w:hAnsi="Times New Roman"/>
          <w:color w:val="000000"/>
          <w:sz w:val="28"/>
        </w:rPr>
        <w:t>: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- 3 группы общеразвивающей направленности;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- 4 группы компенсирующей направленности для детей с</w:t>
      </w:r>
      <w:r w:rsidR="00715718">
        <w:rPr>
          <w:rFonts w:ascii="Times New Roman" w:hAnsi="Times New Roman"/>
          <w:color w:val="000000"/>
          <w:sz w:val="28"/>
        </w:rPr>
        <w:t xml:space="preserve"> общим    недоразвитием речи</w:t>
      </w:r>
      <w:r>
        <w:rPr>
          <w:rFonts w:ascii="Times New Roman" w:hAnsi="Times New Roman"/>
          <w:color w:val="000000"/>
          <w:sz w:val="28"/>
        </w:rPr>
        <w:t>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- 1 группа комбинированной направленности для детей с  общим недоразвитием речи;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- 1 группа кратковременного пребывания;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- 1группа  раннего возраста.</w:t>
      </w:r>
    </w:p>
    <w:p w:rsidR="00153357" w:rsidRDefault="00153357" w:rsidP="00153357">
      <w:pPr>
        <w:tabs>
          <w:tab w:val="left" w:pos="709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  <w:t>Организуя образовательный процесс в МБДОУ педагогический коллектив старался максимально полно удовлетворить социальный запрос родителей на общедоступное и качественное дошкольное образование. Для этого  организованы вариативные формы дошкольного образования:</w:t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-консультативный пункт;</w:t>
      </w:r>
    </w:p>
    <w:p w:rsidR="00153357" w:rsidRPr="00715718" w:rsidRDefault="00153357" w:rsidP="00715718">
      <w:pPr>
        <w:tabs>
          <w:tab w:val="left" w:pos="720"/>
        </w:tabs>
        <w:spacing w:before="100" w:after="100" w:line="240" w:lineRule="auto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-логопедический пункт.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Pr="00715718" w:rsidRDefault="00153357" w:rsidP="00715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Режим работы ДОУ</w:t>
      </w:r>
      <w:r w:rsidR="00715718" w:rsidRPr="00A77A76">
        <w:rPr>
          <w:rFonts w:ascii="Times New Roman" w:hAnsi="Times New Roman"/>
          <w:b/>
          <w:sz w:val="28"/>
        </w:rPr>
        <w:t>:</w:t>
      </w:r>
    </w:p>
    <w:p w:rsidR="00153357" w:rsidRPr="00284371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Пятидневная рабочая неделя с 7.30 до 17.30. Нерабочие дни – суббота, воскресенье, а также праздничные дни, установленные законодательством РФ.</w:t>
      </w:r>
    </w:p>
    <w:p w:rsidR="00153357" w:rsidRPr="00AA01E2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Для зачисления ребенка в ДОУ необходимо: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заявление родителей (законных представителей);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ксерокопия паспорта одного из родителей;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выписка из протокола ПМПК для детей,  посещающих группы компенсирующего и комбинированного вида;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уведомление УО МОАТР. 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Оплата за содержание ребенка в ДОУ вносится в размере 46 рублей за один день пребывания, в установленном действующими муниципальными правовыми актами,  не позднее 15 числа текущего месяца. Один раз в квартал родители получают на свой счет компенсационные выплаты в размере: на первого ребенка – 20%, на второго - 50%, на третьего и последующего -70%.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Родители детей, имеющих тяжелые нарушения речи, освобождены  на 100% от оплаты за содержание  ребенка в детском саду на основании выписок из протоколов ПМПК и посещают ДОУ на бесплатной основе.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дня в МБДОУ ДС КВ №3 имеет рациональную продолжительность и предполагает разумное чередование различных видов деятельности и отдыха детей в течение  их пребывания в учреждении, в соответствии с СанПиН </w:t>
      </w:r>
      <w:r>
        <w:rPr>
          <w:rFonts w:ascii="Times New Roman" w:hAnsi="Times New Roman"/>
          <w:caps/>
          <w:sz w:val="28"/>
        </w:rPr>
        <w:t>2.4.1.2660-10.</w:t>
      </w:r>
      <w:r>
        <w:rPr>
          <w:rFonts w:ascii="Times New Roman" w:hAnsi="Times New Roman"/>
          <w:sz w:val="28"/>
        </w:rPr>
        <w:t xml:space="preserve"> №164 от 20.12.2010.  Режим дня во всех возрастных группах МБДОУ  соответствует возрастным психофизиологическим особенностям детей и способствует их гармоничному развитию. Он максимально приближен к индивидуальным особенностям ребёнка и имеет гибкую структуру, которая  учитывает темперамент ребёнка, темп его деятельности, особенные привычки, вкусовые предпочтения, длительность сна и т. д. Это улучшает настроение ребёнка, даёт ему возможность   чувствовать себя в коллективе детей более комфортно, проявлять активность в различных видах детской деятельности.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дня является основой организации образовательного процесса в МБДОУ в соответствии со временем пребывания ребенка в группе и составлен  на холодный и теплый период времени года. В режим на тёплый период года входит план летних оздоровительных мероприятий и  непосредственно  образовательная деятельность по музыкальному воспитанию и физическому развитию, а также художественно-эстетической направленности.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Остальная работа   ведется в течение дня через разные виды детской деятельности.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 за выполнением режимов дня осуществляет администрация ДОУ,  медицинская сестра,  педагоги. 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Расчёт времени образовательной деятельности  основной общеобразовательной программы  сделан  на основании суммирования времени, затраченного на непрерывную непосредственно образовательную деятельность  и  образовательную деятельность, осуществляемую в течение дня во всех режимных моментах для детей от 3-7лет в условиях  10-часового  пребывания в группах  общеразвивающей,  комбинированной и компенсирующей направленности. Время, необходимое для реализации образовательной деятельности,   согласно ФГТ к структуре основной ООП,  определено от 65% до 80%.  Остальное время идет на  присмотр, уход, дневной сон.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Pr="00EB41A6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Структура системы управления</w:t>
      </w:r>
      <w:r w:rsidR="00715718" w:rsidRPr="00A77A76">
        <w:rPr>
          <w:rFonts w:ascii="Times New Roman" w:hAnsi="Times New Roman"/>
          <w:b/>
          <w:sz w:val="28"/>
        </w:rPr>
        <w:t>: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ДОУ осуществляется в соответствии с действующим законодательством РФ и Уставом учреждения. В целях  инициирования  участия педагогов, родителей, представителей ближайшего социума созданы следующие формы управления: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Совет Учреждения;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Общее собрание трудового коллектива;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Педагогический совет ДОУ;</w:t>
      </w:r>
    </w:p>
    <w:p w:rsidR="00153357" w:rsidRPr="00523DAD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Родительский комитет детского сада и групповые родительские комитеты,</w:t>
      </w:r>
    </w:p>
    <w:p w:rsidR="00153357" w:rsidRPr="00C20E5E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позволяет эффективно решать воспитательно-образовательные и финансово-хозяйственные задачи учреждения.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447E59" w:rsidRDefault="00715718" w:rsidP="00715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153357" w:rsidRPr="00741D6F">
        <w:rPr>
          <w:rFonts w:ascii="Times New Roman" w:hAnsi="Times New Roman"/>
          <w:b/>
          <w:sz w:val="28"/>
          <w:szCs w:val="28"/>
        </w:rPr>
        <w:t>Заведующий МБДОУ</w:t>
      </w:r>
      <w:r w:rsidR="00153357" w:rsidRPr="00447E59">
        <w:rPr>
          <w:rFonts w:ascii="Times New Roman" w:hAnsi="Times New Roman"/>
          <w:b/>
          <w:sz w:val="28"/>
          <w:szCs w:val="28"/>
        </w:rPr>
        <w:t xml:space="preserve"> </w:t>
      </w:r>
      <w:r w:rsidR="00153357" w:rsidRPr="00447E59">
        <w:rPr>
          <w:rFonts w:ascii="Times New Roman" w:hAnsi="Times New Roman"/>
          <w:sz w:val="28"/>
          <w:szCs w:val="28"/>
        </w:rPr>
        <w:t>осуществляет руководство всей деятельностью            детского сада</w:t>
      </w:r>
      <w:r w:rsidR="00153357">
        <w:rPr>
          <w:rFonts w:ascii="Times New Roman" w:hAnsi="Times New Roman"/>
          <w:sz w:val="28"/>
          <w:szCs w:val="28"/>
        </w:rPr>
        <w:t>.</w:t>
      </w:r>
    </w:p>
    <w:p w:rsidR="00153357" w:rsidRPr="00447E59" w:rsidRDefault="00715718" w:rsidP="0071571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3357" w:rsidRPr="00741D6F">
        <w:rPr>
          <w:rFonts w:ascii="Times New Roman" w:hAnsi="Times New Roman"/>
          <w:b/>
          <w:sz w:val="28"/>
          <w:szCs w:val="28"/>
        </w:rPr>
        <w:t>Заместитель заведующего по воспитательной и методической работе</w:t>
      </w:r>
      <w:r w:rsidR="00153357" w:rsidRPr="00447E59">
        <w:rPr>
          <w:rFonts w:ascii="Times New Roman" w:hAnsi="Times New Roman"/>
          <w:b/>
          <w:sz w:val="28"/>
          <w:szCs w:val="28"/>
        </w:rPr>
        <w:t xml:space="preserve">: </w:t>
      </w:r>
      <w:r w:rsidR="00153357" w:rsidRPr="003900FA">
        <w:rPr>
          <w:rFonts w:ascii="Times New Roman" w:hAnsi="Times New Roman"/>
          <w:sz w:val="28"/>
          <w:szCs w:val="28"/>
        </w:rPr>
        <w:t>осуществляет</w:t>
      </w:r>
      <w:r w:rsidR="00153357">
        <w:rPr>
          <w:rFonts w:ascii="Times New Roman" w:hAnsi="Times New Roman"/>
          <w:sz w:val="28"/>
          <w:szCs w:val="28"/>
        </w:rPr>
        <w:t xml:space="preserve"> </w:t>
      </w:r>
      <w:r w:rsidR="00153357" w:rsidRPr="00447E59">
        <w:rPr>
          <w:rFonts w:ascii="Times New Roman" w:hAnsi="Times New Roman"/>
          <w:sz w:val="28"/>
          <w:szCs w:val="28"/>
        </w:rPr>
        <w:t>методическ</w:t>
      </w:r>
      <w:r w:rsidR="00153357">
        <w:rPr>
          <w:rFonts w:ascii="Times New Roman" w:hAnsi="Times New Roman"/>
          <w:sz w:val="28"/>
          <w:szCs w:val="28"/>
        </w:rPr>
        <w:t xml:space="preserve">ую </w:t>
      </w:r>
      <w:r w:rsidR="00153357" w:rsidRPr="00447E59">
        <w:rPr>
          <w:rFonts w:ascii="Times New Roman" w:hAnsi="Times New Roman"/>
          <w:sz w:val="28"/>
          <w:szCs w:val="28"/>
        </w:rPr>
        <w:t xml:space="preserve"> помощь специалистам детского сада</w:t>
      </w:r>
      <w:r w:rsidR="00153357">
        <w:rPr>
          <w:rFonts w:ascii="Times New Roman" w:hAnsi="Times New Roman"/>
          <w:sz w:val="28"/>
          <w:szCs w:val="28"/>
        </w:rPr>
        <w:t>, к</w:t>
      </w:r>
      <w:r w:rsidR="00153357" w:rsidRPr="00447E59">
        <w:rPr>
          <w:rFonts w:ascii="Times New Roman" w:hAnsi="Times New Roman"/>
          <w:sz w:val="28"/>
          <w:szCs w:val="28"/>
        </w:rPr>
        <w:t>онтроль и руководство воспитательно-образовательного процесса.</w:t>
      </w:r>
    </w:p>
    <w:p w:rsidR="00153357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Заведующий хозяйством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1D6F">
        <w:rPr>
          <w:rFonts w:ascii="Times New Roman" w:hAnsi="Times New Roman"/>
          <w:b/>
          <w:sz w:val="28"/>
          <w:szCs w:val="28"/>
        </w:rPr>
        <w:t>ДОУ</w:t>
      </w:r>
      <w:r w:rsidRPr="00715718">
        <w:rPr>
          <w:rFonts w:ascii="Times New Roman" w:hAnsi="Times New Roman"/>
          <w:b/>
          <w:sz w:val="28"/>
          <w:szCs w:val="28"/>
        </w:rPr>
        <w:t xml:space="preserve">: </w:t>
      </w:r>
      <w:r w:rsidRPr="00715718">
        <w:t xml:space="preserve"> </w:t>
      </w:r>
      <w:r w:rsidRPr="00447E59">
        <w:rPr>
          <w:rFonts w:ascii="Times New Roman" w:hAnsi="Times New Roman"/>
          <w:sz w:val="28"/>
          <w:szCs w:val="28"/>
        </w:rPr>
        <w:t xml:space="preserve">осуществляет  руководство  работами  по  хозяйственному </w:t>
      </w:r>
      <w:r>
        <w:rPr>
          <w:rFonts w:ascii="Times New Roman" w:hAnsi="Times New Roman"/>
          <w:sz w:val="28"/>
          <w:szCs w:val="28"/>
        </w:rPr>
        <w:t xml:space="preserve">обслуживанию  </w:t>
      </w:r>
      <w:r w:rsidRPr="00447E59">
        <w:rPr>
          <w:rFonts w:ascii="Times New Roman" w:hAnsi="Times New Roman"/>
          <w:sz w:val="28"/>
          <w:szCs w:val="28"/>
        </w:rPr>
        <w:t xml:space="preserve">ДОУ;  обеспечивает  сохранность  хозяйственного  инвентаря,  его  восстановление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E59">
        <w:rPr>
          <w:rFonts w:ascii="Times New Roman" w:hAnsi="Times New Roman"/>
          <w:sz w:val="28"/>
          <w:szCs w:val="28"/>
        </w:rPr>
        <w:t xml:space="preserve">пополнение; 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447E59">
        <w:rPr>
          <w:rFonts w:ascii="Times New Roman" w:hAnsi="Times New Roman"/>
          <w:sz w:val="28"/>
          <w:szCs w:val="28"/>
        </w:rPr>
        <w:t>своевременную  доставку  продуктов  питания</w:t>
      </w:r>
      <w:r>
        <w:rPr>
          <w:rFonts w:ascii="Times New Roman" w:hAnsi="Times New Roman"/>
          <w:sz w:val="28"/>
          <w:szCs w:val="28"/>
        </w:rPr>
        <w:t>.</w:t>
      </w:r>
    </w:p>
    <w:p w:rsidR="00153357" w:rsidRPr="00447E59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Старшая  медсестра</w:t>
      </w:r>
      <w:r w:rsidRPr="00715718">
        <w:rPr>
          <w:rFonts w:ascii="Times New Roman" w:hAnsi="Times New Roman"/>
          <w:b/>
          <w:sz w:val="28"/>
          <w:szCs w:val="28"/>
        </w:rPr>
        <w:t>:</w:t>
      </w:r>
      <w:r w:rsidR="00715718" w:rsidRPr="00715718">
        <w:rPr>
          <w:rFonts w:ascii="Times New Roman" w:hAnsi="Times New Roman"/>
          <w:b/>
          <w:sz w:val="28"/>
          <w:szCs w:val="28"/>
        </w:rPr>
        <w:t xml:space="preserve"> </w:t>
      </w:r>
      <w:r w:rsidRPr="00447E59">
        <w:rPr>
          <w:rFonts w:ascii="Times New Roman" w:hAnsi="Times New Roman"/>
          <w:sz w:val="28"/>
          <w:szCs w:val="28"/>
        </w:rPr>
        <w:t>осуществляет контроль за охраной жизни и здоровья детей, соблюдением санитарно-противоэпидемического режима,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447E59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>.</w:t>
      </w:r>
    </w:p>
    <w:p w:rsidR="00153357" w:rsidRPr="00447E59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Воспитатель:</w:t>
      </w:r>
      <w:r w:rsidRPr="00447E59">
        <w:rPr>
          <w:rFonts w:ascii="Times New Roman" w:hAnsi="Times New Roman"/>
          <w:b/>
          <w:sz w:val="28"/>
          <w:szCs w:val="28"/>
        </w:rPr>
        <w:t xml:space="preserve">   </w:t>
      </w:r>
      <w:r w:rsidRPr="00447E59">
        <w:rPr>
          <w:rFonts w:ascii="Times New Roman" w:hAnsi="Times New Roman"/>
          <w:sz w:val="28"/>
          <w:szCs w:val="28"/>
        </w:rPr>
        <w:t>осуществляет воспитательно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E59">
        <w:rPr>
          <w:rFonts w:ascii="Times New Roman" w:hAnsi="Times New Roman"/>
          <w:sz w:val="28"/>
          <w:szCs w:val="28"/>
        </w:rPr>
        <w:t>- образовательный процесс с   охраной жизни и здоровья воспитанников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7E5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447E59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153357" w:rsidRPr="00447E59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Воспитатель по физической культуре</w:t>
      </w:r>
      <w:r w:rsidRPr="00715718">
        <w:rPr>
          <w:rFonts w:ascii="Times New Roman" w:hAnsi="Times New Roman"/>
          <w:b/>
          <w:sz w:val="28"/>
          <w:szCs w:val="28"/>
        </w:rPr>
        <w:t>:</w:t>
      </w:r>
      <w:r w:rsidRPr="00447E59">
        <w:rPr>
          <w:rFonts w:ascii="Times New Roman" w:hAnsi="Times New Roman"/>
          <w:b/>
          <w:sz w:val="28"/>
          <w:szCs w:val="28"/>
        </w:rPr>
        <w:t xml:space="preserve">  </w:t>
      </w:r>
      <w:r w:rsidRPr="00447E59">
        <w:rPr>
          <w:rFonts w:ascii="Times New Roman" w:hAnsi="Times New Roman"/>
          <w:sz w:val="28"/>
          <w:szCs w:val="28"/>
        </w:rPr>
        <w:t>проводит непосредственно образовательную деятельност</w:t>
      </w:r>
      <w:r>
        <w:rPr>
          <w:rFonts w:ascii="Times New Roman" w:hAnsi="Times New Roman"/>
          <w:sz w:val="28"/>
          <w:szCs w:val="28"/>
        </w:rPr>
        <w:t>ь по физическому развитию</w:t>
      </w:r>
      <w:r w:rsidRPr="00447E59">
        <w:rPr>
          <w:rFonts w:ascii="Times New Roman" w:hAnsi="Times New Roman"/>
          <w:sz w:val="28"/>
          <w:szCs w:val="28"/>
        </w:rPr>
        <w:t>, осуществляет физкультурно-оздоровительное сопровождение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153357" w:rsidRPr="00447E59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715718">
        <w:rPr>
          <w:rFonts w:ascii="Times New Roman" w:hAnsi="Times New Roman"/>
          <w:b/>
          <w:sz w:val="28"/>
          <w:szCs w:val="28"/>
        </w:rPr>
        <w:t xml:space="preserve">:  </w:t>
      </w:r>
      <w:r w:rsidRPr="00447E59">
        <w:rPr>
          <w:rFonts w:ascii="Times New Roman" w:hAnsi="Times New Roman"/>
          <w:sz w:val="28"/>
          <w:szCs w:val="28"/>
        </w:rPr>
        <w:t>проводит непосредственно образовательную деятельность по музыкальному воспитанию, осуществляет музыкально-эстетическое развитие воспитанников</w:t>
      </w:r>
      <w:r w:rsidRPr="00447E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47E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7E59">
        <w:rPr>
          <w:rFonts w:ascii="Times New Roman" w:hAnsi="Times New Roman"/>
          <w:sz w:val="28"/>
          <w:szCs w:val="28"/>
        </w:rPr>
        <w:t xml:space="preserve"> </w:t>
      </w:r>
    </w:p>
    <w:p w:rsidR="00153357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6F">
        <w:rPr>
          <w:rFonts w:ascii="Times New Roman" w:hAnsi="Times New Roman"/>
          <w:b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>: о</w:t>
      </w:r>
      <w:r w:rsidRPr="00447E59">
        <w:rPr>
          <w:rFonts w:ascii="Times New Roman" w:hAnsi="Times New Roman"/>
          <w:sz w:val="28"/>
          <w:szCs w:val="28"/>
        </w:rPr>
        <w:t>рганизует коррекционную работу с детьми по развитию речи с учетом возраста детей.</w:t>
      </w:r>
    </w:p>
    <w:p w:rsidR="00153357" w:rsidRPr="0024759C" w:rsidRDefault="00153357" w:rsidP="0071571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1D6F">
        <w:rPr>
          <w:rFonts w:ascii="Times New Roman" w:hAnsi="Times New Roman"/>
          <w:b/>
          <w:sz w:val="28"/>
          <w:szCs w:val="28"/>
        </w:rPr>
        <w:t>Педагог-психоло</w:t>
      </w:r>
      <w:r w:rsidRPr="00715718">
        <w:rPr>
          <w:rFonts w:ascii="Times New Roman" w:hAnsi="Times New Roman"/>
          <w:b/>
          <w:sz w:val="28"/>
          <w:szCs w:val="28"/>
        </w:rPr>
        <w:t xml:space="preserve">г: </w:t>
      </w:r>
      <w:r w:rsidRPr="0024759C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уществляет коррекцию и развитие эмоционально-волевой сферы ,профилактику социальной дезадаптации.</w:t>
      </w:r>
    </w:p>
    <w:p w:rsidR="00153357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Кадровое обеспечение ДОУ.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Pr="00A50463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13</w:t>
      </w:r>
      <w:r w:rsidRPr="00A50463">
        <w:rPr>
          <w:rFonts w:ascii="Times New Roman" w:hAnsi="Times New Roman"/>
          <w:color w:val="000000"/>
          <w:sz w:val="28"/>
        </w:rPr>
        <w:t>-201</w:t>
      </w:r>
      <w:r>
        <w:rPr>
          <w:rFonts w:ascii="Times New Roman" w:hAnsi="Times New Roman"/>
          <w:color w:val="000000"/>
          <w:sz w:val="28"/>
        </w:rPr>
        <w:t>4</w:t>
      </w:r>
      <w:r w:rsidRPr="00A504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учебном году педагогический процесс  обеспечивали 19 педагогов, из них: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Georgia" w:eastAsia="Georgia" w:hAnsi="Georgia" w:cs="Georgia"/>
          <w:color w:val="000000"/>
          <w:sz w:val="28"/>
        </w:rPr>
        <w:t>заместитель заведующего по воспитательной и методической работе;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музыкальный руководитель;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воспитатель  по физической культуре;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- 4учителя - логопеда;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педагог-психолог;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- 11 воспитателей.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них имеют: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Высшее образование – 9 человек</w:t>
      </w:r>
    </w:p>
    <w:p w:rsidR="00153357" w:rsidRDefault="00153357" w:rsidP="00153357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Среднее специальное – 10 человек</w:t>
      </w:r>
    </w:p>
    <w:p w:rsidR="00153357" w:rsidRDefault="00153357" w:rsidP="0071571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1F3C7B">
        <w:rPr>
          <w:rFonts w:ascii="Times New Roman" w:hAnsi="Times New Roman"/>
          <w:b/>
          <w:color w:val="000000"/>
          <w:sz w:val="28"/>
        </w:rPr>
        <w:t>Наличие квалификационн</w:t>
      </w:r>
      <w:r>
        <w:rPr>
          <w:rFonts w:ascii="Times New Roman" w:hAnsi="Times New Roman"/>
          <w:b/>
          <w:color w:val="000000"/>
          <w:sz w:val="28"/>
        </w:rPr>
        <w:t>ой категории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Высшую квалификационную категорию – 32%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Первую квалификационную категорию –15%</w:t>
      </w:r>
    </w:p>
    <w:p w:rsidR="00153357" w:rsidRPr="00153357" w:rsidRDefault="00153357" w:rsidP="00153357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Вторую квалификационную категорию – 5 % </w:t>
      </w:r>
    </w:p>
    <w:p w:rsidR="00153357" w:rsidRDefault="00153357" w:rsidP="0071571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1F3C7B">
        <w:rPr>
          <w:rFonts w:ascii="Times New Roman" w:hAnsi="Times New Roman"/>
          <w:b/>
          <w:color w:val="000000"/>
          <w:sz w:val="28"/>
        </w:rPr>
        <w:t>Награждены и имеют звания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1F3C7B">
        <w:rPr>
          <w:rFonts w:ascii="Times New Roman" w:hAnsi="Times New Roman"/>
          <w:color w:val="000000"/>
          <w:sz w:val="28"/>
        </w:rPr>
        <w:t>Почетный работник общего образования</w:t>
      </w:r>
      <w:r>
        <w:rPr>
          <w:rFonts w:ascii="Times New Roman" w:hAnsi="Times New Roman"/>
          <w:color w:val="000000"/>
          <w:sz w:val="28"/>
        </w:rPr>
        <w:t xml:space="preserve"> – 1 человек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Почетная грамота Министерства образования РФ-2 чел.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Отличник народного просвещения-1 чел.</w:t>
      </w:r>
    </w:p>
    <w:p w:rsidR="00153357" w:rsidRPr="00284371" w:rsidRDefault="00153357" w:rsidP="00153357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Почетный учитель Тамани-3 человека.</w:t>
      </w:r>
    </w:p>
    <w:p w:rsidR="00153357" w:rsidRDefault="00153357" w:rsidP="00715718">
      <w:pPr>
        <w:spacing w:line="240" w:lineRule="auto"/>
        <w:ind w:right="176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Качество дошкольного образования находится в прямой зависимости от уровня профессиональной подготовки педагогических  кадров и внедрения инновационных механизмов в образовательную деятельность, в процесс воспитания в условиях ДОУ. Педагоги нашего дошкольного учреждения находятся в постоянном  творческом и инновационном поиске, изучают и внедряют передовой опыт коллег,</w:t>
      </w:r>
      <w:r w:rsidRPr="004105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систематически повышают свое педагогическое мастерство на курсах повышения квалификации в ККИДППО, и активно посещают районные методические объединения и семинары, что также способствует повышению их профессиональной компетентности.</w:t>
      </w:r>
      <w:r w:rsidRPr="004261C6">
        <w:rPr>
          <w:rFonts w:ascii="Times New Roman" w:hAnsi="Times New Roman"/>
          <w:b/>
          <w:sz w:val="28"/>
        </w:rPr>
        <w:t xml:space="preserve"> </w:t>
      </w:r>
    </w:p>
    <w:p w:rsidR="00153357" w:rsidRDefault="00153357" w:rsidP="00715718">
      <w:pPr>
        <w:spacing w:after="0" w:line="240" w:lineRule="auto"/>
        <w:ind w:right="176" w:firstLine="709"/>
        <w:jc w:val="both"/>
        <w:rPr>
          <w:rFonts w:ascii="Times New Roman" w:hAnsi="Times New Roman"/>
          <w:b/>
          <w:sz w:val="28"/>
        </w:rPr>
      </w:pPr>
      <w:r w:rsidRPr="0019571C">
        <w:rPr>
          <w:rFonts w:ascii="Times New Roman" w:hAnsi="Times New Roman"/>
          <w:b/>
          <w:sz w:val="28"/>
        </w:rPr>
        <w:t>Инновационная деятельность</w:t>
      </w:r>
    </w:p>
    <w:p w:rsidR="00153357" w:rsidRDefault="00153357" w:rsidP="00715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Основным направлением является разработка и апробация инновационных технологий в работе с воспитанниками: создание, внедрение и использование интегрированных методов обучения дошкольников.</w:t>
      </w:r>
      <w:r w:rsidRPr="0019571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Творческой группой педагогического коллектив ДОУ под руководством воспитателя Давыдовой Т.Н.разработан проект инновационной деятельности по теме: «Формирование экологических представлений у детей старшего дошкольного возраста при ознакомлении с растительным и животным миром Тамани». Целью работы является разработка моделей организации воспитательно-образовательного процесса, направленных на развитие у дошкольников с ОНР</w:t>
      </w:r>
      <w:r w:rsidRPr="000B31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экологических представлений, знаний о ценности природы и правилах поведения в ней с учетом требований современной науки, рекомендаций базовой образовательной программы.</w:t>
      </w:r>
      <w:r w:rsidRPr="00EB41A6">
        <w:rPr>
          <w:rFonts w:ascii="Times New Roman" w:hAnsi="Times New Roman"/>
          <w:b/>
          <w:sz w:val="28"/>
        </w:rPr>
        <w:t xml:space="preserve"> </w:t>
      </w:r>
    </w:p>
    <w:p w:rsidR="00153357" w:rsidRPr="00D76404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153357" w:rsidRPr="00EB41A6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Воспитательно-образовательная деятельность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документами, определяющими содержание  воспитания и обучения детей в МБДОУ ДС КВ №3, являются: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1.«Основная общеобразовательная программа дошкольного образования» (ООП) муниципального бюджетного дошкольного образовательного учреждения детского сада комбинированного вида№3 муниципального образования Темрюкский район;</w:t>
      </w:r>
    </w:p>
    <w:p w:rsidR="00153357" w:rsidRPr="00F85EBA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«Программа воспитания и обучения в детском саду» под редакцией М.А.Васильевой, В.В.Гербовой, Т.С.Комаровой, Москва, Мозаика – Синтез, 2010 год, издание  6-е,  исправленное и  дополненное; 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3.«Программа логопедической работы по преодолению общего недоразвития речи у детей» под редакцией Т.Б.Филичевой, Т.В.Тумановой, Г.В.Чиркиной ,Москва 2010г.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4.Парциальная программа «Основы безопасности детей дошкольного возраста дошкольного возраста», Москва ООО «АСТ-ЛТД».1998г. Р.Б.Стеркина, Н.Н.Авдеева, О.Л.Князева.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5.«Новые санитарно-эпидемиологические требования к устройству, содержанию и организации режима работы дошкольных образовательных учреждений». </w:t>
      </w:r>
    </w:p>
    <w:p w:rsidR="00153357" w:rsidRDefault="00153357" w:rsidP="00153357">
      <w:pPr>
        <w:spacing w:line="240" w:lineRule="auto"/>
        <w:ind w:right="176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Сочетание комплексных программ, парциальных программ и методических материалов воспитания, обучения и развития воспитанников младшего и старшего дошкольного возраста определяется задачами развития в каждой возрастной группе и актуальными проблемами образования, выделенными педагогами ДОУ. </w:t>
      </w:r>
    </w:p>
    <w:p w:rsidR="00153357" w:rsidRPr="00715718" w:rsidRDefault="00153357" w:rsidP="00715718">
      <w:pPr>
        <w:spacing w:line="240" w:lineRule="auto"/>
        <w:ind w:right="17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МБДОУ ДС КВ №3в 2011-2012 учебном году была нацелена на построение единого целостного  личностно-ориентированного педагогического пространства, обеспечивающего полноценное, всестороннее развитие каждого ребенка. Реализация вышеназванной цели осуществлялась  посредством решения актуальных задач, определенных Уставом ДОУ, среди которых ведущее место занимали проблемы, связанные с укреплением физического и психического здоровья детей, их интеллектуальным и физическим развитием, организацией адекватного психолого-медико-педагогического сопровождения детей с ограниченными возможностями здоровья, а также совершенствованием взаимодействия с семьей в процессе обучения и воспитания детей.</w:t>
      </w:r>
    </w:p>
    <w:p w:rsidR="00153357" w:rsidRDefault="00153357" w:rsidP="00715718">
      <w:pPr>
        <w:spacing w:after="0"/>
        <w:ind w:right="176" w:firstLine="709"/>
        <w:jc w:val="both"/>
        <w:rPr>
          <w:rFonts w:ascii="Times New Roman" w:hAnsi="Times New Roman"/>
          <w:b/>
          <w:sz w:val="28"/>
        </w:rPr>
      </w:pPr>
      <w:r w:rsidRPr="00F413AB">
        <w:rPr>
          <w:rFonts w:ascii="Times New Roman" w:hAnsi="Times New Roman"/>
          <w:b/>
          <w:sz w:val="28"/>
        </w:rPr>
        <w:t xml:space="preserve">Качество реализации образовательной программы                                                                               </w:t>
      </w:r>
    </w:p>
    <w:p w:rsidR="00153357" w:rsidRPr="00D76404" w:rsidRDefault="00153357" w:rsidP="00715718">
      <w:pPr>
        <w:spacing w:after="0" w:line="240" w:lineRule="auto"/>
        <w:ind w:right="176" w:firstLine="709"/>
        <w:jc w:val="both"/>
        <w:rPr>
          <w:rFonts w:ascii="Times New Roman" w:hAnsi="Times New Roman"/>
          <w:b/>
          <w:sz w:val="28"/>
        </w:rPr>
      </w:pPr>
      <w:r w:rsidRPr="00F413AB">
        <w:rPr>
          <w:rFonts w:ascii="Times New Roman" w:hAnsi="Times New Roman"/>
          <w:color w:val="000000"/>
          <w:sz w:val="28"/>
        </w:rPr>
        <w:t xml:space="preserve">В ходе   </w:t>
      </w:r>
      <w:r>
        <w:rPr>
          <w:rFonts w:ascii="Times New Roman" w:hAnsi="Times New Roman"/>
          <w:color w:val="000000"/>
          <w:sz w:val="28"/>
        </w:rPr>
        <w:t>анализа воспитательно-образовательной работы за 2011-2012 учебный год была проведен мониторинг освоения детьми разделов   «Программы воспитания и обучения в детском саду»,которая показала, что  по всем направлениям познавательного, социально-нравственного, художественно-эстетического и физического развития дети показывают хорошие знания.</w:t>
      </w:r>
      <w:r w:rsidRPr="00F413AB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Обследование  проводилось с детьми подготовительных  к школе групп  компенсирующей и комбинированной направленности.</w:t>
      </w:r>
    </w:p>
    <w:p w:rsidR="00715718" w:rsidRDefault="00715718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«Ребенок и окружающий мир»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230"/>
        <w:gridCol w:w="1854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325" w:type="dxa"/>
            <w:gridSpan w:val="3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% освоения программы</w:t>
            </w:r>
          </w:p>
        </w:tc>
      </w:tr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сентябрь 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76%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24%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>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32%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69%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  <w:lang w:val="en-US"/>
        </w:rPr>
      </w:pPr>
    </w:p>
    <w:p w:rsidR="00153357" w:rsidRPr="0083363A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«Ребенок и окружающий мир»</w:t>
      </w:r>
      <w:r>
        <w:rPr>
          <w:rFonts w:ascii="Times New Roman" w:hAnsi="Times New Roman"/>
          <w:b/>
          <w:color w:val="000000"/>
          <w:sz w:val="28"/>
        </w:rPr>
        <w:t xml:space="preserve"> Формирование  элементарных экологических представлений»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275"/>
        <w:gridCol w:w="1809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370" w:type="dxa"/>
            <w:gridSpan w:val="3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 xml:space="preserve">% освоения 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lastRenderedPageBreak/>
              <w:t>программы</w:t>
            </w:r>
          </w:p>
        </w:tc>
      </w:tr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 xml:space="preserve">средний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 2011г.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79%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21%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. 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42%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58%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392E0C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Развитие речи»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290"/>
        <w:gridCol w:w="1794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% освоения программы</w:t>
            </w:r>
          </w:p>
        </w:tc>
      </w:tr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 2011г.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74%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26%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. 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36%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64%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392E0C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ФЭМП»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425"/>
        <w:gridCol w:w="1659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520" w:type="dxa"/>
            <w:gridSpan w:val="3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% освоения программы</w:t>
            </w:r>
          </w:p>
        </w:tc>
      </w:tr>
      <w:tr w:rsidR="00153357" w:rsidRPr="00201B8A" w:rsidTr="00715718">
        <w:trPr>
          <w:trHeight w:val="360"/>
        </w:trPr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93%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 2011г.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26%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53%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21%</w:t>
            </w:r>
          </w:p>
        </w:tc>
        <w:tc>
          <w:tcPr>
            <w:tcW w:w="165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. 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51%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42%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7%</w:t>
            </w:r>
          </w:p>
        </w:tc>
        <w:tc>
          <w:tcPr>
            <w:tcW w:w="165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p w:rsidR="00715718" w:rsidRDefault="00715718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15718" w:rsidRDefault="00715718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15718" w:rsidRDefault="00715718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392E0C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Художественно-эстетическое воспитание»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545"/>
        <w:gridCol w:w="1568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% освоения программы</w:t>
            </w:r>
          </w:p>
        </w:tc>
      </w:tr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 2011г.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12%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65%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23%</w:t>
            </w: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. </w:t>
            </w: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25%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75%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715718" w:rsidRDefault="00715718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92E0C">
        <w:rPr>
          <w:rFonts w:ascii="Times New Roman" w:hAnsi="Times New Roman"/>
          <w:b/>
          <w:color w:val="000000"/>
          <w:sz w:val="28"/>
        </w:rPr>
        <w:lastRenderedPageBreak/>
        <w:t>Мониторинг освоения программы   по разделу</w:t>
      </w:r>
    </w:p>
    <w:p w:rsidR="00153357" w:rsidRPr="00392E0C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392E0C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 xml:space="preserve"> Физическое воспитание»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605"/>
        <w:gridCol w:w="1568"/>
      </w:tblGrid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5700" w:type="dxa"/>
            <w:gridSpan w:val="3"/>
            <w:tcBorders>
              <w:righ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Уровень освоения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% освоения программы</w:t>
            </w:r>
          </w:p>
        </w:tc>
      </w:tr>
      <w:tr w:rsidR="00153357" w:rsidRPr="00201B8A" w:rsidTr="00715718">
        <w:tc>
          <w:tcPr>
            <w:tcW w:w="2392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 2011г.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39%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56%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5%</w:t>
            </w: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2392" w:type="dxa"/>
            <w:vAlign w:val="center"/>
          </w:tcPr>
          <w:p w:rsidR="001533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май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201B8A"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. </w:t>
            </w:r>
          </w:p>
          <w:p w:rsidR="00153357" w:rsidRPr="00201B8A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83%</w:t>
            </w:r>
          </w:p>
        </w:tc>
        <w:tc>
          <w:tcPr>
            <w:tcW w:w="2268" w:type="dxa"/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17%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3357" w:rsidRPr="00201B8A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Физкультурно-оздоровительная работа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</w:t>
      </w:r>
      <w:r w:rsidRPr="00994ACC">
        <w:rPr>
          <w:rFonts w:ascii="Times New Roman" w:hAnsi="Times New Roman"/>
          <w:sz w:val="28"/>
          <w:szCs w:val="28"/>
        </w:rPr>
        <w:t>,</w:t>
      </w:r>
      <w:r w:rsidRPr="00A77A76">
        <w:rPr>
          <w:rFonts w:ascii="Times New Roman" w:hAnsi="Times New Roman"/>
          <w:sz w:val="28"/>
          <w:szCs w:val="28"/>
        </w:rPr>
        <w:t xml:space="preserve"> </w:t>
      </w:r>
      <w:r w:rsidRPr="00994ACC">
        <w:rPr>
          <w:rFonts w:ascii="Times New Roman" w:hAnsi="Times New Roman"/>
          <w:sz w:val="28"/>
          <w:szCs w:val="28"/>
        </w:rPr>
        <w:t>что здоровье человека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определенной комплексной системы в работе по оздоровлению детей.</w:t>
      </w:r>
    </w:p>
    <w:p w:rsidR="00153357" w:rsidRPr="00BF2460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4ACC">
        <w:rPr>
          <w:rFonts w:ascii="Times New Roman" w:hAnsi="Times New Roman"/>
          <w:sz w:val="28"/>
          <w:szCs w:val="28"/>
        </w:rPr>
        <w:t>В нашем ДОУ с целью определения физического состояния детей медицинским работником проводятся следующие мероприятия:</w:t>
      </w:r>
    </w:p>
    <w:p w:rsidR="00153357" w:rsidRPr="00994ACC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учет посещаемости и  заболеваемости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сбор информации и распределение детей по группам здоровья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сбор информации о хронических и часто болеющих детях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составление плана-графика физкультурно-оздоровительных мероприятий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проведение антропометрии</w:t>
      </w:r>
    </w:p>
    <w:p w:rsidR="00153357" w:rsidRPr="00994ACC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проведение в срок прививок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94ACC">
        <w:rPr>
          <w:rFonts w:ascii="Times New Roman" w:hAnsi="Times New Roman"/>
          <w:b/>
          <w:sz w:val="28"/>
          <w:szCs w:val="28"/>
        </w:rPr>
        <w:t>Задачи   физического развития детей дошкольного  возраста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3357" w:rsidRPr="00914346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94ACC">
        <w:rPr>
          <w:rFonts w:ascii="Times New Roman" w:hAnsi="Times New Roman"/>
          <w:sz w:val="28"/>
          <w:szCs w:val="28"/>
        </w:rPr>
        <w:t>Сохранение и укрепление здоровья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994ACC">
        <w:rPr>
          <w:rFonts w:ascii="Times New Roman" w:hAnsi="Times New Roman"/>
          <w:sz w:val="28"/>
          <w:szCs w:val="28"/>
        </w:rPr>
        <w:t xml:space="preserve">армоничное развитие каждого ребенка в тесном, органическом </w:t>
      </w:r>
      <w:r>
        <w:rPr>
          <w:rFonts w:ascii="Times New Roman" w:hAnsi="Times New Roman"/>
          <w:sz w:val="28"/>
          <w:szCs w:val="28"/>
        </w:rPr>
        <w:t>единстве</w:t>
      </w:r>
      <w:r w:rsidRPr="00903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 развития с умственным, трудовым,</w:t>
      </w:r>
      <w:r w:rsidRPr="0099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эмоционально-нравственным, эстетическим воспитанием.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994ACC">
        <w:rPr>
          <w:rFonts w:ascii="Times New Roman" w:hAnsi="Times New Roman"/>
          <w:sz w:val="28"/>
          <w:szCs w:val="28"/>
        </w:rPr>
        <w:t xml:space="preserve">ормирование у родителей, педагогов и воспитанников  ответственности  в </w:t>
      </w:r>
      <w:r>
        <w:rPr>
          <w:rFonts w:ascii="Times New Roman" w:hAnsi="Times New Roman"/>
          <w:sz w:val="28"/>
          <w:szCs w:val="28"/>
        </w:rPr>
        <w:t>деле сохранения собственного здоровья.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потребности в здоровом образе жизни.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физического и психического благополучия ребенка. </w:t>
      </w:r>
    </w:p>
    <w:p w:rsidR="00153357" w:rsidRPr="00BF2460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F2460">
        <w:rPr>
          <w:rFonts w:ascii="Times New Roman" w:hAnsi="Times New Roman"/>
          <w:sz w:val="28"/>
          <w:szCs w:val="28"/>
        </w:rPr>
        <w:t xml:space="preserve">ДОУ осуществляется всестороннее воспитание и обучение детей с приоритетным направлением физического развития, а также оздоровления всех воспитанников. Поэтому так важно создание необходимых санитарно-гигиенических и психолого-педагогических условий, так как только здоровый ребенок может усваивать </w:t>
      </w:r>
      <w:r w:rsidRPr="00BF2460">
        <w:rPr>
          <w:rFonts w:ascii="Times New Roman" w:hAnsi="Times New Roman"/>
          <w:sz w:val="28"/>
          <w:szCs w:val="28"/>
        </w:rPr>
        <w:lastRenderedPageBreak/>
        <w:t xml:space="preserve">все то, чему  его учат, справляться с предъявляемыми требованиями, быть активным, работоспособным и нормально развиваться. Для осуществления задач по максимальному оздоровлению детей проводится систематическая работа. </w:t>
      </w: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715718" w:rsidRDefault="00715718" w:rsidP="00153357">
      <w:pPr>
        <w:tabs>
          <w:tab w:val="left" w:pos="1110"/>
        </w:tabs>
        <w:rPr>
          <w:sz w:val="28"/>
          <w:szCs w:val="28"/>
        </w:rPr>
      </w:pPr>
    </w:p>
    <w:p w:rsidR="00153357" w:rsidRDefault="001D7EDC" w:rsidP="00153357">
      <w:pPr>
        <w:tabs>
          <w:tab w:val="left" w:pos="1110"/>
        </w:tabs>
        <w:rPr>
          <w:sz w:val="28"/>
          <w:szCs w:val="28"/>
        </w:rPr>
      </w:pPr>
      <w:r>
        <w:rPr>
          <w:noProof/>
        </w:rPr>
        <w:pict>
          <v:rect id="_x0000_s1026" style="position:absolute;margin-left:55.2pt;margin-top:20.25pt;width:378.5pt;height:60.75pt;z-index:251660288">
            <v:textbox style="mso-next-textbox:#_x0000_s1026">
              <w:txbxContent>
                <w:p w:rsidR="00715718" w:rsidRPr="00D911E5" w:rsidRDefault="00715718" w:rsidP="00153357">
                  <w:pPr>
                    <w:jc w:val="center"/>
                    <w:rPr>
                      <w:rFonts w:ascii="Trebuchet MS" w:eastAsia="Batang" w:hAnsi="Trebuchet MS"/>
                      <w:b/>
                      <w:sz w:val="32"/>
                      <w:szCs w:val="32"/>
                    </w:rPr>
                  </w:pPr>
                  <w:r w:rsidRPr="00D911E5">
                    <w:rPr>
                      <w:rFonts w:ascii="Trebuchet MS" w:eastAsia="Batang" w:hAnsi="Trebuchet MS"/>
                      <w:b/>
                      <w:sz w:val="32"/>
                      <w:szCs w:val="32"/>
                    </w:rPr>
                    <w:t>Система</w:t>
                  </w:r>
                </w:p>
                <w:p w:rsidR="00715718" w:rsidRPr="00D911E5" w:rsidRDefault="00715718" w:rsidP="00153357">
                  <w:pPr>
                    <w:jc w:val="center"/>
                    <w:rPr>
                      <w:rFonts w:ascii="Trebuchet MS" w:eastAsia="Batang" w:hAnsi="Trebuchet MS"/>
                      <w:b/>
                      <w:sz w:val="32"/>
                      <w:szCs w:val="32"/>
                    </w:rPr>
                  </w:pPr>
                  <w:r w:rsidRPr="00D911E5">
                    <w:rPr>
                      <w:rFonts w:ascii="Trebuchet MS" w:eastAsia="Batang" w:hAnsi="Trebuchet MS"/>
                      <w:b/>
                      <w:sz w:val="32"/>
                      <w:szCs w:val="32"/>
                    </w:rPr>
                    <w:t>физкультурно  -  оздоровительной работы</w:t>
                  </w:r>
                </w:p>
              </w:txbxContent>
            </v:textbox>
          </v:rect>
        </w:pict>
      </w:r>
    </w:p>
    <w:p w:rsidR="00153357" w:rsidRDefault="001D7EDC" w:rsidP="0015335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6.45pt;margin-top:52.05pt;width:148.5pt;height:57pt;z-index:251667456" o:connectortype="straight"/>
        </w:pict>
      </w:r>
      <w:r>
        <w:rPr>
          <w:noProof/>
        </w:rPr>
        <w:pict>
          <v:shape id="_x0000_s1035" type="#_x0000_t32" style="position:absolute;margin-left:186.45pt;margin-top:52.05pt;width:82.5pt;height:144.75pt;z-index:251669504" o:connectortype="straight"/>
        </w:pict>
      </w:r>
      <w:r>
        <w:rPr>
          <w:noProof/>
        </w:rPr>
        <w:pict>
          <v:shape id="_x0000_s1032" type="#_x0000_t32" style="position:absolute;margin-left:100.2pt;margin-top:51.3pt;width:86.25pt;height:45.75pt;flip:x;z-index:251666432" o:connectortype="straight"/>
        </w:pict>
      </w:r>
      <w:r>
        <w:rPr>
          <w:noProof/>
        </w:rPr>
        <w:pict>
          <v:rect id="_x0000_s1030" style="position:absolute;margin-left:249.45pt;margin-top:196.8pt;width:225.75pt;height:166.5pt;z-index:251664384">
            <v:textbox style="mso-next-textbox:#_x0000_s1030">
              <w:txbxContent>
                <w:p w:rsidR="00715718" w:rsidRPr="00D911E5" w:rsidRDefault="00715718" w:rsidP="0015335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911E5">
                    <w:rPr>
                      <w:b/>
                      <w:sz w:val="28"/>
                      <w:szCs w:val="28"/>
                    </w:rPr>
                    <w:t>Система рационального питания:</w:t>
                  </w:r>
                </w:p>
                <w:p w:rsidR="00715718" w:rsidRDefault="00715718" w:rsidP="00153357">
                  <w:r w:rsidRPr="00647CD2">
                    <w:t>*выполнение режима питания;</w:t>
                  </w:r>
                  <w:r w:rsidRPr="00647CD2">
                    <w:br/>
                    <w:t>*калорийность питания;</w:t>
                  </w:r>
                  <w:r w:rsidRPr="00647CD2">
                    <w:br/>
                    <w:t>*ежедневное соблюдение норм потребления продуктов;</w:t>
                  </w:r>
                  <w:r w:rsidRPr="00647CD2">
                    <w:br/>
                    <w:t>*гигиена приема пищи;</w:t>
                  </w:r>
                  <w:r w:rsidRPr="00647CD2">
                    <w:br/>
                    <w:t xml:space="preserve">*индивидуальный </w:t>
                  </w:r>
                  <w:r w:rsidRPr="00E33D5D">
                    <w:rPr>
                      <w:color w:val="1D1B11"/>
                    </w:rPr>
                    <w:t>подход</w:t>
                  </w:r>
                  <w:r w:rsidRPr="00647CD2">
                    <w:t xml:space="preserve">  к детям во время приема пищи;</w:t>
                  </w:r>
                  <w:r w:rsidRPr="00647CD2">
                    <w:br/>
                    <w:t>*правильность расстановки мебели</w:t>
                  </w:r>
                  <w: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0.95pt;margin-top:109.05pt;width:180.75pt;height:37.5pt;z-index:251662336">
            <v:textbox style="mso-next-textbox:#_x0000_s1028">
              <w:txbxContent>
                <w:p w:rsidR="00715718" w:rsidRPr="00D911E5" w:rsidRDefault="00715718" w:rsidP="0015335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</w:t>
                  </w:r>
                  <w:r w:rsidRPr="00D911E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r w:rsidRPr="00D911E5">
                    <w:rPr>
                      <w:b/>
                      <w:sz w:val="28"/>
                      <w:szCs w:val="28"/>
                    </w:rPr>
                    <w:t>оздание условий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.3pt;margin-top:97.05pt;width:140.25pt;height:39pt;z-index:251661312">
            <v:textbox style="mso-next-textbox:#_x0000_s1027">
              <w:txbxContent>
                <w:p w:rsidR="00715718" w:rsidRPr="00D911E5" w:rsidRDefault="00715718" w:rsidP="0015335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</w:t>
                  </w:r>
                  <w:r w:rsidRPr="00D911E5">
                    <w:rPr>
                      <w:b/>
                      <w:sz w:val="28"/>
                      <w:szCs w:val="28"/>
                    </w:rPr>
                    <w:t>Диагностика</w:t>
                  </w:r>
                </w:p>
              </w:txbxContent>
            </v:textbox>
          </v:rect>
        </w:pict>
      </w:r>
    </w:p>
    <w:p w:rsidR="00153357" w:rsidRPr="00A966EE" w:rsidRDefault="00153357" w:rsidP="00153357"/>
    <w:p w:rsidR="00153357" w:rsidRPr="00A966EE" w:rsidRDefault="001D7EDC" w:rsidP="00153357">
      <w:r>
        <w:rPr>
          <w:noProof/>
        </w:rPr>
        <w:pict>
          <v:shape id="_x0000_s1036" type="#_x0000_t32" style="position:absolute;margin-left:187.15pt;margin-top:1.15pt;width:7.3pt;height:358.3pt;z-index:251670528" o:connectortype="straight"/>
        </w:pict>
      </w:r>
      <w:r>
        <w:rPr>
          <w:noProof/>
        </w:rPr>
        <w:pict>
          <v:shape id="_x0000_s1034" type="#_x0000_t32" style="position:absolute;margin-left:135.95pt;margin-top:1.2pt;width:51.2pt;height:139.45pt;flip:x;z-index:251668480" o:connectortype="straight"/>
        </w:pict>
      </w:r>
    </w:p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D7EDC" w:rsidP="00153357">
      <w:r>
        <w:rPr>
          <w:noProof/>
        </w:rPr>
        <w:pict>
          <v:rect id="_x0000_s1029" style="position:absolute;margin-left:22.2pt;margin-top:13.45pt;width:136.5pt;height:296.25pt;z-index:251663360">
            <v:textbox style="mso-next-textbox:#_x0000_s1029">
              <w:txbxContent>
                <w:p w:rsidR="00715718" w:rsidRPr="00D911E5" w:rsidRDefault="00715718" w:rsidP="00153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11E5">
                    <w:rPr>
                      <w:b/>
                      <w:sz w:val="28"/>
                      <w:szCs w:val="28"/>
                    </w:rPr>
                    <w:t>Система               профилактическо-   оздоровительных мероприятий</w:t>
                  </w:r>
                </w:p>
                <w:p w:rsidR="00715718" w:rsidRPr="00647CD2" w:rsidRDefault="00715718" w:rsidP="00153357">
                  <w:r w:rsidRPr="00647CD2">
                    <w:t>*утренний прием на воздухе в теплое время года</w:t>
                  </w:r>
                </w:p>
                <w:p w:rsidR="00715718" w:rsidRPr="00647CD2" w:rsidRDefault="00715718" w:rsidP="00153357">
                  <w:r w:rsidRPr="00647CD2">
                    <w:t>*облегченная форма одежды</w:t>
                  </w:r>
                </w:p>
                <w:p w:rsidR="00715718" w:rsidRPr="00647CD2" w:rsidRDefault="00715718" w:rsidP="00153357">
                  <w:r w:rsidRPr="00647CD2">
                    <w:t>*ходьба босиком в спальне до и после сна</w:t>
                  </w:r>
                </w:p>
                <w:p w:rsidR="00715718" w:rsidRPr="00647CD2" w:rsidRDefault="00715718" w:rsidP="00153357">
                  <w:r w:rsidRPr="00647CD2">
                    <w:t>*воздушные ванны</w:t>
                  </w:r>
                </w:p>
                <w:p w:rsidR="00715718" w:rsidRPr="00647CD2" w:rsidRDefault="00715718" w:rsidP="00153357">
                  <w:r w:rsidRPr="00647CD2">
                    <w:t>*обширное умывание</w:t>
                  </w:r>
                </w:p>
                <w:p w:rsidR="00715718" w:rsidRPr="00647CD2" w:rsidRDefault="00715718" w:rsidP="00153357">
                  <w:r w:rsidRPr="00647CD2">
                    <w:t>*полоскание рта</w:t>
                  </w:r>
                </w:p>
                <w:p w:rsidR="00715718" w:rsidRDefault="00715718" w:rsidP="00153357">
                  <w:pPr>
                    <w:rPr>
                      <w:b/>
                    </w:rPr>
                  </w:pPr>
                </w:p>
                <w:p w:rsidR="00715718" w:rsidRDefault="00715718" w:rsidP="00153357">
                  <w:pPr>
                    <w:rPr>
                      <w:b/>
                    </w:rPr>
                  </w:pPr>
                </w:p>
                <w:p w:rsidR="00715718" w:rsidRDefault="00715718" w:rsidP="00153357">
                  <w:pPr>
                    <w:rPr>
                      <w:b/>
                    </w:rPr>
                  </w:pPr>
                </w:p>
                <w:p w:rsidR="00715718" w:rsidRPr="00A966EE" w:rsidRDefault="00715718" w:rsidP="00153357">
                  <w:pPr>
                    <w:rPr>
                      <w:b/>
                    </w:rPr>
                  </w:pPr>
                </w:p>
                <w:p w:rsidR="00715718" w:rsidRDefault="00715718" w:rsidP="00153357"/>
              </w:txbxContent>
            </v:textbox>
          </v:rect>
        </w:pict>
      </w:r>
    </w:p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53357" w:rsidP="00153357"/>
    <w:p w:rsidR="00153357" w:rsidRPr="00A966EE" w:rsidRDefault="001D7EDC" w:rsidP="00153357">
      <w:r>
        <w:rPr>
          <w:noProof/>
        </w:rPr>
        <w:pict>
          <v:rect id="_x0000_s1031" style="position:absolute;margin-left:186.45pt;margin-top:3.25pt;width:239.25pt;height:84.75pt;z-index:251665408">
            <v:textbox style="mso-next-textbox:#_x0000_s1031">
              <w:txbxContent>
                <w:p w:rsidR="00715718" w:rsidRPr="00D911E5" w:rsidRDefault="00715718" w:rsidP="00153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11E5">
                    <w:rPr>
                      <w:b/>
                      <w:sz w:val="28"/>
                      <w:szCs w:val="28"/>
                    </w:rPr>
                    <w:t xml:space="preserve">Система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911E5">
                    <w:rPr>
                      <w:b/>
                      <w:sz w:val="28"/>
                      <w:szCs w:val="28"/>
                    </w:rPr>
                    <w:t xml:space="preserve">двигательной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D911E5">
                    <w:rPr>
                      <w:b/>
                      <w:sz w:val="28"/>
                      <w:szCs w:val="28"/>
                    </w:rPr>
                    <w:t xml:space="preserve">деятельности + система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D911E5">
                    <w:rPr>
                      <w:b/>
                      <w:sz w:val="28"/>
                      <w:szCs w:val="28"/>
                    </w:rPr>
                    <w:t>психологической поддержки</w:t>
                  </w:r>
                </w:p>
              </w:txbxContent>
            </v:textbox>
          </v:rect>
        </w:pict>
      </w:r>
    </w:p>
    <w:p w:rsidR="00153357" w:rsidRPr="00A966EE" w:rsidRDefault="00153357" w:rsidP="00153357"/>
    <w:p w:rsidR="00153357" w:rsidRPr="00A966EE" w:rsidRDefault="00153357" w:rsidP="00153357"/>
    <w:p w:rsidR="00153357" w:rsidRDefault="00153357" w:rsidP="00153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53357" w:rsidRPr="00153357" w:rsidRDefault="00153357" w:rsidP="00153357">
      <w:pPr>
        <w:spacing w:line="240" w:lineRule="auto"/>
        <w:ind w:firstLine="708"/>
        <w:jc w:val="both"/>
        <w:rPr>
          <w:sz w:val="28"/>
          <w:szCs w:val="28"/>
        </w:rPr>
      </w:pPr>
      <w:r w:rsidRPr="005B3605">
        <w:rPr>
          <w:rFonts w:ascii="Times New Roman" w:hAnsi="Times New Roman"/>
          <w:sz w:val="28"/>
          <w:szCs w:val="28"/>
        </w:rPr>
        <w:t>Система работы педагогического колле</w:t>
      </w:r>
      <w:r>
        <w:rPr>
          <w:rFonts w:ascii="Times New Roman" w:hAnsi="Times New Roman"/>
          <w:sz w:val="28"/>
          <w:szCs w:val="28"/>
        </w:rPr>
        <w:t xml:space="preserve">ктива  обеспечивает </w:t>
      </w:r>
      <w:r w:rsidRPr="00B93969">
        <w:rPr>
          <w:rFonts w:ascii="Times New Roman" w:hAnsi="Times New Roman"/>
          <w:sz w:val="28"/>
          <w:szCs w:val="28"/>
        </w:rPr>
        <w:t xml:space="preserve"> </w:t>
      </w:r>
      <w:r w:rsidRPr="005B3605">
        <w:rPr>
          <w:rFonts w:ascii="Times New Roman" w:hAnsi="Times New Roman"/>
          <w:sz w:val="28"/>
          <w:szCs w:val="28"/>
        </w:rPr>
        <w:t>координированную работу администрации, медицинск</w:t>
      </w:r>
      <w:r>
        <w:rPr>
          <w:rFonts w:ascii="Times New Roman" w:hAnsi="Times New Roman"/>
          <w:sz w:val="28"/>
          <w:szCs w:val="28"/>
        </w:rPr>
        <w:t>ой сестры</w:t>
      </w:r>
      <w:r w:rsidRPr="005B3605">
        <w:rPr>
          <w:rFonts w:ascii="Times New Roman" w:hAnsi="Times New Roman"/>
          <w:sz w:val="28"/>
          <w:szCs w:val="28"/>
        </w:rPr>
        <w:t xml:space="preserve"> и педагогических работников: воспитателя по физкультуре, педагога-психолога, учителей – логопедов, воспитателей по профилактической, лечебно-оздоровительной и развивающей р</w:t>
      </w:r>
      <w:r>
        <w:rPr>
          <w:rFonts w:ascii="Times New Roman" w:hAnsi="Times New Roman"/>
          <w:sz w:val="28"/>
          <w:szCs w:val="28"/>
        </w:rPr>
        <w:t>аботе с детьми.</w:t>
      </w:r>
      <w:r w:rsidRPr="005B3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B3605">
        <w:rPr>
          <w:rFonts w:ascii="Times New Roman" w:hAnsi="Times New Roman"/>
          <w:sz w:val="28"/>
          <w:szCs w:val="28"/>
        </w:rPr>
        <w:t>читывается тесная взаимосвязь анатомофизиологических, морфофункциональных, психологических особенностей дошкольников.</w:t>
      </w:r>
    </w:p>
    <w:p w:rsidR="00153357" w:rsidRPr="00153357" w:rsidRDefault="00153357" w:rsidP="00153357">
      <w:pPr>
        <w:jc w:val="both"/>
        <w:rPr>
          <w:rFonts w:ascii="Times New Roman" w:hAnsi="Times New Roman"/>
          <w:sz w:val="28"/>
          <w:szCs w:val="28"/>
        </w:rPr>
      </w:pPr>
    </w:p>
    <w:p w:rsidR="00153357" w:rsidRDefault="00153357" w:rsidP="00153357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3357" w:rsidRPr="00174A57" w:rsidRDefault="00153357" w:rsidP="00153357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D32127">
        <w:rPr>
          <w:rFonts w:ascii="Times New Roman" w:hAnsi="Times New Roman"/>
          <w:b/>
          <w:sz w:val="28"/>
          <w:szCs w:val="28"/>
        </w:rPr>
        <w:t>Структура медико - психолого - педагогической службы</w:t>
      </w:r>
    </w:p>
    <w:p w:rsidR="00153357" w:rsidRDefault="001D7EDC" w:rsidP="00153357">
      <w:pPr>
        <w:tabs>
          <w:tab w:val="left" w:pos="3885"/>
        </w:tabs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roundrect id="_x0000_s1039" style="position:absolute;margin-left:347.35pt;margin-top:3.7pt;width:126.75pt;height:123.75pt;z-index:25167360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9">
              <w:txbxContent>
                <w:p w:rsidR="00715718" w:rsidRPr="002C4137" w:rsidRDefault="00715718" w:rsidP="00153357">
                  <w:pPr>
                    <w:rPr>
                      <w:b/>
                      <w:sz w:val="28"/>
                      <w:szCs w:val="28"/>
                    </w:rPr>
                  </w:pPr>
                  <w:r w:rsidRPr="002C4137"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715718" w:rsidRPr="002C4137" w:rsidRDefault="00715718" w:rsidP="00153357">
                  <w:pPr>
                    <w:rPr>
                      <w:b/>
                      <w:sz w:val="28"/>
                      <w:szCs w:val="28"/>
                    </w:rPr>
                  </w:pPr>
                  <w:r w:rsidRPr="002C4137">
                    <w:rPr>
                      <w:b/>
                      <w:sz w:val="28"/>
                      <w:szCs w:val="28"/>
                    </w:rPr>
                    <w:t xml:space="preserve">          блок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8" style="position:absolute;margin-left:160.95pt;margin-top:3.7pt;width:140.25pt;height:123.75pt;z-index:25167257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8">
              <w:txbxContent>
                <w:p w:rsidR="00715718" w:rsidRPr="005B3605" w:rsidRDefault="00715718" w:rsidP="001533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4137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5B36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Коррекционно-   </w:t>
                  </w:r>
                </w:p>
                <w:p w:rsidR="00715718" w:rsidRPr="005B3605" w:rsidRDefault="00715718" w:rsidP="001533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36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развивающий    </w:t>
                  </w:r>
                </w:p>
                <w:p w:rsidR="00715718" w:rsidRPr="005B3605" w:rsidRDefault="00715718" w:rsidP="001533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36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блок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7" style="position:absolute;margin-left:-19.8pt;margin-top:3.7pt;width:129pt;height:120.1pt;z-index:25167155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7">
              <w:txbxContent>
                <w:p w:rsidR="00715718" w:rsidRPr="00D32127" w:rsidRDefault="00715718" w:rsidP="001533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321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Медицинский    </w:t>
                  </w:r>
                </w:p>
                <w:p w:rsidR="00715718" w:rsidRPr="00D32127" w:rsidRDefault="00715718" w:rsidP="001533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21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блок</w:t>
                  </w:r>
                </w:p>
              </w:txbxContent>
            </v:textbox>
          </v:roundrect>
        </w:pict>
      </w:r>
    </w:p>
    <w:p w:rsidR="00153357" w:rsidRPr="007262CC" w:rsidRDefault="00153357" w:rsidP="00153357">
      <w:pPr>
        <w:tabs>
          <w:tab w:val="left" w:pos="3885"/>
        </w:tabs>
        <w:rPr>
          <w:sz w:val="28"/>
          <w:szCs w:val="28"/>
        </w:rPr>
      </w:pPr>
    </w:p>
    <w:p w:rsidR="00153357" w:rsidRDefault="001D7EDC" w:rsidP="00153357">
      <w:pPr>
        <w:tabs>
          <w:tab w:val="left" w:pos="3885"/>
        </w:tabs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395.7pt;margin-top:89.85pt;width:8.25pt;height:12.75pt;z-index:251678720"/>
        </w:pict>
      </w:r>
      <w:r>
        <w:rPr>
          <w:noProof/>
        </w:rPr>
        <w:pict>
          <v:shape id="_x0000_s1043" type="#_x0000_t183" style="position:absolute;margin-left:205.2pt;margin-top:134.85pt;width:7.15pt;height:9pt;z-index:251677696"/>
        </w:pict>
      </w:r>
      <w:r>
        <w:rPr>
          <w:noProof/>
        </w:rPr>
        <w:pict>
          <v:shape id="_x0000_s1042" type="#_x0000_t183" style="position:absolute;margin-left:205.2pt;margin-top:82.7pt;width:7.15pt;height:7.15pt;z-index:251676672"/>
        </w:pict>
      </w:r>
      <w:r>
        <w:rPr>
          <w:noProof/>
        </w:rPr>
        <w:pict>
          <v:shape id="_x0000_s1041" type="#_x0000_t183" style="position:absolute;margin-left:10.2pt;margin-top:138.6pt;width:7.15pt;height:7.15pt;z-index:251675648"/>
        </w:pict>
      </w:r>
      <w:r>
        <w:rPr>
          <w:noProof/>
        </w:rPr>
        <w:pict>
          <v:shape id="_x0000_s1040" type="#_x0000_t183" style="position:absolute;margin-left:10.2pt;margin-top:89.85pt;width:7.15pt;height:7.15pt;z-index:251674624"/>
        </w:pict>
      </w:r>
    </w:p>
    <w:p w:rsidR="00153357" w:rsidRPr="00D21B8C" w:rsidRDefault="00153357" w:rsidP="00153357"/>
    <w:p w:rsidR="00153357" w:rsidRPr="00D21B8C" w:rsidRDefault="001D7EDC" w:rsidP="0015335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37.15pt;margin-top:6.05pt;width:7.15pt;height:29.6pt;z-index:251682816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6" type="#_x0000_t67" style="position:absolute;margin-left:440.7pt;margin-top:9.7pt;width:7.15pt;height:22.1pt;z-index:251691008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0" type="#_x0000_t67" style="position:absolute;margin-left:411.45pt;margin-top:9.7pt;width:7.5pt;height:22.1pt;z-index:25168486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5" type="#_x0000_t67" style="position:absolute;margin-left:382.95pt;margin-top:11.65pt;width:8.25pt;height:22.1pt;z-index:25168998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4" type="#_x0000_t67" style="position:absolute;margin-left:265.95pt;margin-top:9.7pt;width:7.15pt;height:22.1pt;z-index:25168896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49" type="#_x0000_t67" style="position:absolute;margin-left:231.8pt;margin-top:9.7pt;width:7.15pt;height:22.1pt;z-index:25168384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3" type="#_x0000_t67" style="position:absolute;margin-left:198.05pt;margin-top:9.7pt;width:7.15pt;height:22.1pt;z-index:251687936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2" type="#_x0000_t67" style="position:absolute;margin-left:60.8pt;margin-top:6.05pt;width:7.15pt;height:29.6pt;z-index:25168691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1" type="#_x0000_t67" style="position:absolute;margin-left:10.2pt;margin-top:6.05pt;width:7.15pt;height:29.6pt;z-index:251685888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</w:p>
    <w:p w:rsidR="00153357" w:rsidRPr="00D21B8C" w:rsidRDefault="001D7EDC" w:rsidP="00153357">
      <w:r>
        <w:rPr>
          <w:noProof/>
        </w:rPr>
        <w:pict>
          <v:roundrect id="_x0000_s1046" style="position:absolute;margin-left:342.1pt;margin-top:6.35pt;width:141pt;height:79.9pt;z-index:25168076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6">
              <w:txbxContent>
                <w:p w:rsidR="00715718" w:rsidRDefault="00715718" w:rsidP="00153357">
                  <w:r>
                    <w:t>*воспитатель по физической культуре - 1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29.55pt;margin-top:6.4pt;width:161.25pt;height:79.9pt;z-index:25168179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715718" w:rsidRDefault="00715718" w:rsidP="00153357">
                  <w:r>
                    <w:t>*старшая медицинская сестра - 1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60.95pt;margin-top:6.4pt;width:153pt;height:79.9pt;z-index:2516797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5">
              <w:txbxContent>
                <w:p w:rsidR="00715718" w:rsidRDefault="00715718" w:rsidP="00153357">
                  <w:r>
                    <w:t>*педагог-психолог - 1</w:t>
                  </w:r>
                </w:p>
                <w:p w:rsidR="00715718" w:rsidRDefault="00715718" w:rsidP="00153357">
                  <w:r>
                    <w:t>*учителя-логопеды -4</w:t>
                  </w:r>
                </w:p>
              </w:txbxContent>
            </v:textbox>
          </v:roundrect>
        </w:pict>
      </w:r>
    </w:p>
    <w:p w:rsidR="00153357" w:rsidRPr="00D21B8C" w:rsidRDefault="00153357" w:rsidP="00153357"/>
    <w:p w:rsidR="00153357" w:rsidRPr="00D21B8C" w:rsidRDefault="00153357" w:rsidP="00153357"/>
    <w:p w:rsidR="00153357" w:rsidRPr="00D21B8C" w:rsidRDefault="001D7EDC" w:rsidP="00153357">
      <w:r>
        <w:rPr>
          <w:noProof/>
        </w:rPr>
        <w:pict>
          <v:shape id="_x0000_s1058" type="#_x0000_t67" style="position:absolute;margin-left:225.45pt;margin-top:9.9pt;width:17.25pt;height:86.25pt;z-index:251693056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9" type="#_x0000_t67" style="position:absolute;margin-left:403.95pt;margin-top:9.95pt;width:15pt;height:86.2pt;z-index:251694080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  <w:r>
        <w:rPr>
          <w:noProof/>
        </w:rPr>
        <w:pict>
          <v:shape id="_x0000_s1057" type="#_x0000_t67" style="position:absolute;margin-left:34.2pt;margin-top:9.95pt;width:17.25pt;height:86.25pt;z-index:251692032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</w:p>
    <w:p w:rsidR="00153357" w:rsidRPr="00D21B8C" w:rsidRDefault="00153357" w:rsidP="00153357"/>
    <w:p w:rsidR="00153357" w:rsidRPr="00174A57" w:rsidRDefault="00153357" w:rsidP="00153357">
      <w:pPr>
        <w:tabs>
          <w:tab w:val="left" w:pos="8265"/>
        </w:tabs>
      </w:pPr>
    </w:p>
    <w:p w:rsidR="00153357" w:rsidRPr="00D21B8C" w:rsidRDefault="001D7EDC" w:rsidP="00153357">
      <w:r>
        <w:rPr>
          <w:noProof/>
        </w:rPr>
        <w:pict>
          <v:roundrect id="_x0000_s1060" style="position:absolute;margin-left:-25.8pt;margin-top:19.85pt;width:515.25pt;height:170.35pt;z-index:25169510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0">
              <w:txbxContent>
                <w:p w:rsidR="00715718" w:rsidRPr="00A526C2" w:rsidRDefault="00715718" w:rsidP="0015335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</w:t>
                  </w:r>
                  <w:r w:rsidRPr="00A526C2">
                    <w:rPr>
                      <w:b/>
                      <w:sz w:val="32"/>
                      <w:szCs w:val="32"/>
                    </w:rPr>
                    <w:t>Техническое обеспечение:</w:t>
                  </w:r>
                </w:p>
                <w:p w:rsidR="00715718" w:rsidRDefault="00715718" w:rsidP="00153357">
                  <w:r>
                    <w:t xml:space="preserve">                                                      *медицинский кабинет (имеет лицензию) – 1</w:t>
                  </w:r>
                </w:p>
                <w:p w:rsidR="00715718" w:rsidRDefault="00715718" w:rsidP="00153357">
                  <w:r>
                    <w:t xml:space="preserve">                                                      *изолятор – 1</w:t>
                  </w:r>
                </w:p>
                <w:p w:rsidR="00715718" w:rsidRDefault="00715718" w:rsidP="00153357">
                  <w:r>
                    <w:t xml:space="preserve">                                                      *кабинет психолога – 1</w:t>
                  </w:r>
                </w:p>
                <w:p w:rsidR="00715718" w:rsidRDefault="00715718" w:rsidP="00153357">
                  <w:r>
                    <w:t xml:space="preserve">                                                      *логопедические кабинеты – 4</w:t>
                  </w:r>
                </w:p>
                <w:p w:rsidR="00715718" w:rsidRDefault="00715718" w:rsidP="00153357">
                  <w:r>
                    <w:t xml:space="preserve">                                                      *физкультурный зал (совмещен с музыкальным)- 1</w:t>
                  </w:r>
                </w:p>
                <w:p w:rsidR="00715718" w:rsidRDefault="00715718" w:rsidP="00153357"/>
                <w:p w:rsidR="00715718" w:rsidRDefault="00715718" w:rsidP="00153357"/>
                <w:p w:rsidR="00715718" w:rsidRDefault="00715718" w:rsidP="00153357">
                  <w:r>
                    <w:t xml:space="preserve">                                                     *ффффф</w:t>
                  </w:r>
                </w:p>
                <w:p w:rsidR="00715718" w:rsidRDefault="00715718" w:rsidP="00153357"/>
                <w:p w:rsidR="00715718" w:rsidRDefault="00715718" w:rsidP="00153357"/>
                <w:p w:rsidR="00715718" w:rsidRDefault="00715718" w:rsidP="00153357"/>
              </w:txbxContent>
            </v:textbox>
          </v:roundrect>
        </w:pict>
      </w:r>
    </w:p>
    <w:p w:rsidR="00153357" w:rsidRPr="00D21B8C" w:rsidRDefault="00153357" w:rsidP="00153357"/>
    <w:p w:rsidR="00153357" w:rsidRPr="00D21B8C" w:rsidRDefault="00153357" w:rsidP="00153357"/>
    <w:p w:rsidR="00153357" w:rsidRPr="00D21B8C" w:rsidRDefault="00153357" w:rsidP="00153357">
      <w:r>
        <w:t xml:space="preserve">  </w:t>
      </w:r>
    </w:p>
    <w:p w:rsidR="00153357" w:rsidRDefault="00153357" w:rsidP="00153357"/>
    <w:p w:rsidR="00153357" w:rsidRPr="00D21B8C" w:rsidRDefault="00153357" w:rsidP="00153357"/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Default="001D7EDC" w:rsidP="00153357">
      <w:pPr>
        <w:pStyle w:val="a8"/>
        <w:tabs>
          <w:tab w:val="left" w:pos="111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oundrect id="_x0000_s1061" style="position:absolute;left:0;text-align:left;margin-left:-39.65pt;margin-top:16.15pt;width:522.75pt;height:50.25pt;z-index:251696128" arcsize="10923f">
            <v:textbox style="mso-next-textbox:#_x0000_s1061">
              <w:txbxContent>
                <w:p w:rsidR="00715718" w:rsidRPr="00E12E44" w:rsidRDefault="00715718" w:rsidP="00153357">
                  <w:pPr>
                    <w:pStyle w:val="a8"/>
                    <w:tabs>
                      <w:tab w:val="left" w:pos="111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E12E44">
                    <w:rPr>
                      <w:sz w:val="36"/>
                      <w:szCs w:val="36"/>
                    </w:rPr>
                    <w:t>Средства физического развития дошкольников</w:t>
                  </w:r>
                </w:p>
                <w:p w:rsidR="00715718" w:rsidRDefault="00715718" w:rsidP="00153357"/>
              </w:txbxContent>
            </v:textbox>
          </v:roundrect>
        </w:pict>
      </w:r>
    </w:p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Pr="00D32127" w:rsidRDefault="001D7EDC" w:rsidP="00153357">
      <w:pPr>
        <w:pStyle w:val="a8"/>
        <w:tabs>
          <w:tab w:val="left" w:pos="1110"/>
          <w:tab w:val="left" w:pos="3615"/>
          <w:tab w:val="left" w:pos="4185"/>
          <w:tab w:val="left" w:pos="4410"/>
          <w:tab w:val="left" w:pos="4815"/>
          <w:tab w:val="left" w:pos="7635"/>
        </w:tabs>
        <w:ind w:left="0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73" type="#_x0000_t32" style="position:absolute;margin-left:219.45pt;margin-top:4.65pt;width:3.8pt;height:335.25pt;z-index:251708416" o:connectortype="straight"/>
        </w:pict>
      </w:r>
      <w:r>
        <w:rPr>
          <w:noProof/>
          <w:sz w:val="44"/>
          <w:szCs w:val="44"/>
          <w:lang w:eastAsia="ru-RU"/>
        </w:rPr>
        <w:pict>
          <v:shape id="_x0000_s1071" type="#_x0000_t32" style="position:absolute;margin-left:332.7pt;margin-top:4.65pt;width:0;height:33.6pt;z-index:251706368" o:connectortype="straight"/>
        </w:pict>
      </w:r>
      <w:r>
        <w:rPr>
          <w:noProof/>
          <w:sz w:val="44"/>
          <w:szCs w:val="44"/>
          <w:lang w:eastAsia="ru-RU"/>
        </w:rPr>
        <w:pict>
          <v:shape id="_x0000_s1072" type="#_x0000_t32" style="position:absolute;margin-left:242.7pt;margin-top:4.65pt;width:.05pt;height:157.35pt;z-index:251707392" o:connectortype="straight"/>
        </w:pict>
      </w:r>
      <w:r>
        <w:rPr>
          <w:noProof/>
          <w:sz w:val="44"/>
          <w:szCs w:val="44"/>
          <w:lang w:eastAsia="ru-RU"/>
        </w:rPr>
        <w:pict>
          <v:shape id="_x0000_s1068" type="#_x0000_t32" style="position:absolute;margin-left:76.2pt;margin-top:4.65pt;width:.05pt;height:31.35pt;z-index:251703296" o:connectortype="straight"/>
        </w:pict>
      </w:r>
      <w:r>
        <w:rPr>
          <w:noProof/>
          <w:sz w:val="44"/>
          <w:szCs w:val="44"/>
          <w:lang w:eastAsia="ru-RU"/>
        </w:rPr>
        <w:pict>
          <v:shape id="_x0000_s1070" type="#_x0000_t32" style="position:absolute;margin-left:176.65pt;margin-top:4.65pt;width:0;height:2in;z-index:251705344" o:connectortype="straight"/>
        </w:pict>
      </w:r>
      <w:r>
        <w:rPr>
          <w:noProof/>
          <w:sz w:val="44"/>
          <w:szCs w:val="44"/>
          <w:lang w:eastAsia="ru-RU"/>
        </w:rPr>
        <w:pict>
          <v:shape id="_x0000_s1069" type="#_x0000_t32" style="position:absolute;margin-left:205.2pt;margin-top:4.65pt;width:2.25pt;height:263.4pt;z-index:251704320" o:connectortype="straight"/>
        </w:pict>
      </w:r>
      <w:r w:rsidR="00153357">
        <w:rPr>
          <w:sz w:val="44"/>
          <w:szCs w:val="44"/>
        </w:rPr>
        <w:tab/>
      </w:r>
      <w:r w:rsidR="00153357">
        <w:rPr>
          <w:sz w:val="44"/>
          <w:szCs w:val="44"/>
        </w:rPr>
        <w:tab/>
      </w:r>
      <w:r w:rsidR="00153357">
        <w:rPr>
          <w:sz w:val="44"/>
          <w:szCs w:val="44"/>
        </w:rPr>
        <w:tab/>
      </w:r>
      <w:r w:rsidR="00153357">
        <w:rPr>
          <w:sz w:val="44"/>
          <w:szCs w:val="44"/>
        </w:rPr>
        <w:tab/>
      </w:r>
      <w:r w:rsidR="00153357">
        <w:rPr>
          <w:sz w:val="44"/>
          <w:szCs w:val="44"/>
        </w:rPr>
        <w:tab/>
      </w:r>
      <w:r w:rsidR="00153357">
        <w:rPr>
          <w:sz w:val="44"/>
          <w:szCs w:val="44"/>
        </w:rPr>
        <w:tab/>
      </w:r>
    </w:p>
    <w:p w:rsidR="00153357" w:rsidRDefault="001D7EDC" w:rsidP="00153357">
      <w:pPr>
        <w:pStyle w:val="a8"/>
        <w:tabs>
          <w:tab w:val="left" w:pos="111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4" type="#_x0000_t84" style="position:absolute;left:0;text-align:left;margin-left:-36.3pt;margin-top:7.4pt;width:204pt;height:49.5pt;z-index:25169920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4">
              <w:txbxContent>
                <w:p w:rsidR="00715718" w:rsidRDefault="00715718" w:rsidP="00153357">
                  <w:pPr>
                    <w:jc w:val="center"/>
                  </w:pPr>
                  <w:r w:rsidRPr="001C0FB7">
                    <w:rPr>
                      <w:sz w:val="28"/>
                      <w:szCs w:val="28"/>
                    </w:rPr>
                    <w:t>Гибкий режим дня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 id="_x0000_s1063" type="#_x0000_t84" style="position:absolute;left:0;text-align:left;margin-left:275.45pt;margin-top:7.4pt;width:197.15pt;height:49.5pt;z-index:25169817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3">
              <w:txbxContent>
                <w:p w:rsidR="00715718" w:rsidRDefault="00715718" w:rsidP="00153357">
                  <w:pPr>
                    <w:jc w:val="center"/>
                  </w:pPr>
                  <w:r w:rsidRPr="001C0FB7">
                    <w:rPr>
                      <w:sz w:val="28"/>
                      <w:szCs w:val="28"/>
                    </w:rPr>
                    <w:t>Рациональное питание</w:t>
                  </w:r>
                </w:p>
              </w:txbxContent>
            </v:textbox>
          </v:shape>
        </w:pict>
      </w:r>
    </w:p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Default="00153357" w:rsidP="00153357">
      <w:pPr>
        <w:pStyle w:val="a8"/>
        <w:tabs>
          <w:tab w:val="left" w:pos="1110"/>
        </w:tabs>
        <w:rPr>
          <w:sz w:val="44"/>
          <w:szCs w:val="44"/>
        </w:rPr>
      </w:pPr>
    </w:p>
    <w:p w:rsidR="00153357" w:rsidRDefault="001D7EDC" w:rsidP="00153357">
      <w:pPr>
        <w:pStyle w:val="a8"/>
        <w:tabs>
          <w:tab w:val="left" w:pos="111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62" type="#_x0000_t84" style="position:absolute;left:0;text-align:left;margin-left:-22.85pt;margin-top:25.15pt;width:199.5pt;height:55.5pt;z-index:25169715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2">
              <w:txbxContent>
                <w:p w:rsidR="00715718" w:rsidRPr="009145F1" w:rsidRDefault="00715718" w:rsidP="00153357">
                  <w:pPr>
                    <w:jc w:val="center"/>
                    <w:rPr>
                      <w:sz w:val="28"/>
                      <w:szCs w:val="28"/>
                    </w:rPr>
                  </w:pPr>
                  <w:r w:rsidRPr="009145F1">
                    <w:rPr>
                      <w:sz w:val="28"/>
                      <w:szCs w:val="28"/>
                    </w:rPr>
                    <w:t>Учёт биоритмов</w:t>
                  </w:r>
                </w:p>
              </w:txbxContent>
            </v:textbox>
          </v:shape>
        </w:pict>
      </w:r>
    </w:p>
    <w:p w:rsidR="00153357" w:rsidRDefault="001D7EDC" w:rsidP="00153357">
      <w:pPr>
        <w:pStyle w:val="a8"/>
        <w:tabs>
          <w:tab w:val="left" w:pos="111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65" type="#_x0000_t84" style="position:absolute;left:0;text-align:left;margin-left:241.95pt;margin-top:7.6pt;width:240pt;height:144.75pt;z-index:25170022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5">
              <w:txbxContent>
                <w:p w:rsidR="00715718" w:rsidRPr="001C0FB7" w:rsidRDefault="00715718" w:rsidP="00153357">
                  <w:pPr>
                    <w:pStyle w:val="a8"/>
                    <w:tabs>
                      <w:tab w:val="left" w:pos="111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C0FB7">
                    <w:rPr>
                      <w:sz w:val="28"/>
                      <w:szCs w:val="28"/>
                    </w:rPr>
                    <w:t>Свето-воздушные ванны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>- температурный режим и чистота воздуха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>- проветривание помещений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>- сон при открытых фрамугах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>-прогулки на свежем воздухе</w:t>
                  </w:r>
                </w:p>
                <w:p w:rsidR="00715718" w:rsidRDefault="00715718" w:rsidP="00153357"/>
              </w:txbxContent>
            </v:textbox>
          </v:shape>
        </w:pict>
      </w:r>
    </w:p>
    <w:p w:rsidR="00153357" w:rsidRPr="00D21B8C" w:rsidRDefault="00153357" w:rsidP="00153357"/>
    <w:p w:rsidR="00153357" w:rsidRDefault="00153357" w:rsidP="00153357">
      <w:pPr>
        <w:tabs>
          <w:tab w:val="left" w:pos="8490"/>
        </w:tabs>
        <w:rPr>
          <w:sz w:val="28"/>
          <w:szCs w:val="28"/>
        </w:rPr>
      </w:pPr>
    </w:p>
    <w:p w:rsidR="00153357" w:rsidRDefault="001D7EDC" w:rsidP="00153357">
      <w:pPr>
        <w:tabs>
          <w:tab w:val="left" w:pos="8490"/>
        </w:tabs>
        <w:rPr>
          <w:sz w:val="28"/>
          <w:szCs w:val="28"/>
        </w:rPr>
      </w:pPr>
      <w:r>
        <w:rPr>
          <w:noProof/>
          <w:sz w:val="44"/>
          <w:szCs w:val="44"/>
        </w:rPr>
        <w:pict>
          <v:shape id="_x0000_s1066" type="#_x0000_t84" style="position:absolute;margin-left:-54.3pt;margin-top:17.65pt;width:261.75pt;height:231pt;z-index:25170124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6">
              <w:txbxContent>
                <w:p w:rsidR="00715718" w:rsidRDefault="00715718" w:rsidP="00153357">
                  <w:pPr>
                    <w:jc w:val="center"/>
                    <w:rPr>
                      <w:sz w:val="28"/>
                      <w:szCs w:val="28"/>
                    </w:rPr>
                  </w:pPr>
                  <w:r w:rsidRPr="001C0FB7">
                    <w:rPr>
                      <w:sz w:val="28"/>
                      <w:szCs w:val="28"/>
                    </w:rPr>
                    <w:t>Гигиенические и водные</w:t>
                  </w:r>
                  <w:r w:rsidRPr="00CD3C93">
                    <w:rPr>
                      <w:sz w:val="28"/>
                      <w:szCs w:val="28"/>
                    </w:rPr>
                    <w:t xml:space="preserve"> </w:t>
                  </w:r>
                  <w:r w:rsidRPr="001C0FB7">
                    <w:rPr>
                      <w:sz w:val="28"/>
                      <w:szCs w:val="28"/>
                    </w:rPr>
                    <w:t>процедуры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715718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145F1">
                    <w:rPr>
                      <w:sz w:val="24"/>
                      <w:szCs w:val="24"/>
                    </w:rPr>
                    <w:t xml:space="preserve">  - обеспечение чистоты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9145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45F1">
                    <w:rPr>
                      <w:sz w:val="24"/>
                      <w:szCs w:val="24"/>
                    </w:rPr>
                    <w:t>среды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 xml:space="preserve">    - игры с водой</w:t>
                  </w:r>
                </w:p>
                <w:p w:rsidR="00715718" w:rsidRPr="009145F1" w:rsidRDefault="00715718" w:rsidP="00153357">
                  <w:pPr>
                    <w:pStyle w:val="a8"/>
                    <w:tabs>
                      <w:tab w:val="left" w:pos="1110"/>
                    </w:tabs>
                    <w:rPr>
                      <w:sz w:val="24"/>
                      <w:szCs w:val="24"/>
                    </w:rPr>
                  </w:pPr>
                  <w:r w:rsidRPr="009145F1">
                    <w:rPr>
                      <w:sz w:val="24"/>
                      <w:szCs w:val="24"/>
                    </w:rPr>
                    <w:t xml:space="preserve">    - умывание; мытьё рук</w:t>
                  </w:r>
                  <w:r w:rsidRPr="009145F1">
                    <w:rPr>
                      <w:rFonts w:eastAsia="+mn-ea" w:cs="+mn-c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15718" w:rsidRDefault="00715718" w:rsidP="00153357">
                  <w:pPr>
                    <w:pStyle w:val="a8"/>
                    <w:tabs>
                      <w:tab w:val="left" w:pos="1110"/>
                    </w:tabs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- местный и общий душ</w:t>
                  </w:r>
                </w:p>
                <w:p w:rsidR="00715718" w:rsidRPr="00153357" w:rsidRDefault="00715718" w:rsidP="00153357">
                  <w:pPr>
                    <w:pStyle w:val="a8"/>
                    <w:tabs>
                      <w:tab w:val="left" w:pos="1110"/>
                    </w:tabs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9145F1">
                    <w:rPr>
                      <w:sz w:val="24"/>
                      <w:szCs w:val="24"/>
                    </w:rPr>
                    <w:t>- посещение бассейна</w:t>
                  </w:r>
                  <w:r w:rsidRPr="00CD3C93">
                    <w:rPr>
                      <w:sz w:val="24"/>
                      <w:szCs w:val="24"/>
                    </w:rPr>
                    <w:t xml:space="preserve"> </w:t>
                  </w:r>
                </w:p>
                <w:p w:rsidR="00715718" w:rsidRPr="00C36A63" w:rsidRDefault="00715718" w:rsidP="00153357">
                  <w:pPr>
                    <w:pStyle w:val="a8"/>
                    <w:tabs>
                      <w:tab w:val="left" w:pos="1110"/>
                    </w:tabs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153357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(летом)                  </w:t>
                  </w:r>
                </w:p>
              </w:txbxContent>
            </v:textbox>
          </v:shape>
        </w:pict>
      </w:r>
    </w:p>
    <w:p w:rsidR="00153357" w:rsidRDefault="00153357" w:rsidP="00153357">
      <w:pPr>
        <w:tabs>
          <w:tab w:val="left" w:pos="8490"/>
        </w:tabs>
        <w:rPr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rPr>
          <w:sz w:val="28"/>
          <w:szCs w:val="28"/>
        </w:rPr>
      </w:pPr>
    </w:p>
    <w:p w:rsidR="00153357" w:rsidRDefault="001D7EDC" w:rsidP="00153357">
      <w:pPr>
        <w:tabs>
          <w:tab w:val="left" w:pos="84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84" style="position:absolute;margin-left:219.45pt;margin-top:.55pt;width:212.6pt;height:55.5pt;z-index:25170227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7">
              <w:txbxContent>
                <w:p w:rsidR="00715718" w:rsidRDefault="00715718" w:rsidP="0015335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Закаливание</w:t>
                  </w:r>
                </w:p>
                <w:p w:rsidR="00715718" w:rsidRDefault="00715718" w:rsidP="00153357"/>
              </w:txbxContent>
            </v:textbox>
          </v:shape>
        </w:pict>
      </w:r>
    </w:p>
    <w:p w:rsidR="00153357" w:rsidRDefault="00153357" w:rsidP="00153357">
      <w:pPr>
        <w:tabs>
          <w:tab w:val="left" w:pos="8490"/>
        </w:tabs>
        <w:rPr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rPr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357" w:rsidRDefault="00153357" w:rsidP="00153357">
      <w:pPr>
        <w:tabs>
          <w:tab w:val="left" w:pos="8490"/>
        </w:tabs>
        <w:jc w:val="both"/>
        <w:rPr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jc w:val="both"/>
        <w:rPr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jc w:val="both"/>
        <w:rPr>
          <w:rFonts w:ascii="Times New Roman" w:hAnsi="Times New Roman"/>
          <w:sz w:val="28"/>
          <w:szCs w:val="28"/>
        </w:rPr>
      </w:pPr>
    </w:p>
    <w:p w:rsidR="00153357" w:rsidRDefault="00153357" w:rsidP="00153357">
      <w:pPr>
        <w:tabs>
          <w:tab w:val="left" w:pos="8490"/>
        </w:tabs>
        <w:jc w:val="both"/>
        <w:rPr>
          <w:rFonts w:ascii="Times New Roman" w:hAnsi="Times New Roman"/>
          <w:sz w:val="28"/>
          <w:szCs w:val="28"/>
        </w:rPr>
      </w:pPr>
    </w:p>
    <w:p w:rsidR="00153357" w:rsidRPr="00BF2460" w:rsidRDefault="00153357" w:rsidP="00153357">
      <w:pPr>
        <w:tabs>
          <w:tab w:val="left" w:pos="8490"/>
        </w:tabs>
        <w:jc w:val="both"/>
        <w:rPr>
          <w:rFonts w:ascii="Times New Roman" w:hAnsi="Times New Roman"/>
          <w:sz w:val="28"/>
          <w:szCs w:val="28"/>
        </w:rPr>
      </w:pPr>
      <w:r w:rsidRPr="00BF2460">
        <w:rPr>
          <w:rFonts w:ascii="Times New Roman" w:hAnsi="Times New Roman"/>
          <w:sz w:val="28"/>
          <w:szCs w:val="28"/>
        </w:rPr>
        <w:t>Коллектив подходит  творчески к реализации поставленных задач и модифицирует существующие программы в соответствии с конкретными условиями.</w:t>
      </w:r>
    </w:p>
    <w:p w:rsidR="00153357" w:rsidRDefault="00153357" w:rsidP="00153357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153357" w:rsidRPr="00BF2460" w:rsidRDefault="00153357" w:rsidP="00153357">
      <w:pPr>
        <w:tabs>
          <w:tab w:val="left" w:pos="1110"/>
        </w:tabs>
        <w:jc w:val="center"/>
        <w:rPr>
          <w:b/>
          <w:sz w:val="28"/>
          <w:szCs w:val="28"/>
        </w:rPr>
      </w:pPr>
      <w:r w:rsidRPr="00D32127">
        <w:rPr>
          <w:b/>
          <w:sz w:val="28"/>
          <w:szCs w:val="28"/>
        </w:rPr>
        <w:t>Программы</w:t>
      </w:r>
      <w:r w:rsidRPr="00D32127">
        <w:rPr>
          <w:rFonts w:ascii="Eras Demi ITC" w:hAnsi="Eras Demi ITC"/>
          <w:b/>
          <w:sz w:val="28"/>
          <w:szCs w:val="28"/>
        </w:rPr>
        <w:t xml:space="preserve"> </w:t>
      </w:r>
      <w:r w:rsidRPr="00D32127">
        <w:rPr>
          <w:b/>
          <w:sz w:val="28"/>
          <w:szCs w:val="28"/>
        </w:rPr>
        <w:t>физкультурно</w:t>
      </w:r>
      <w:r w:rsidRPr="00D32127">
        <w:rPr>
          <w:rFonts w:ascii="Eras Demi ITC" w:hAnsi="Eras Demi ITC"/>
          <w:b/>
          <w:sz w:val="28"/>
          <w:szCs w:val="28"/>
        </w:rPr>
        <w:t>-</w:t>
      </w:r>
      <w:r w:rsidRPr="00D32127">
        <w:rPr>
          <w:b/>
          <w:sz w:val="28"/>
          <w:szCs w:val="28"/>
        </w:rPr>
        <w:t>оздоровительной</w:t>
      </w:r>
      <w:r w:rsidRPr="00D32127">
        <w:rPr>
          <w:rFonts w:ascii="Eras Demi ITC" w:hAnsi="Eras Demi ITC"/>
          <w:b/>
          <w:sz w:val="28"/>
          <w:szCs w:val="28"/>
        </w:rPr>
        <w:t xml:space="preserve"> </w:t>
      </w:r>
      <w:r w:rsidRPr="00D32127">
        <w:rPr>
          <w:b/>
          <w:sz w:val="28"/>
          <w:szCs w:val="28"/>
        </w:rPr>
        <w:t>работы</w:t>
      </w:r>
    </w:p>
    <w:p w:rsidR="00153357" w:rsidRPr="00CD3C93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lastRenderedPageBreak/>
        <w:drawing>
          <wp:inline distT="0" distB="0" distL="0" distR="0">
            <wp:extent cx="6212328" cy="603747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53357" w:rsidRDefault="00153357" w:rsidP="00153357">
      <w:pPr>
        <w:pStyle w:val="a8"/>
        <w:tabs>
          <w:tab w:val="left" w:pos="1110"/>
        </w:tabs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3357" w:rsidRPr="00BF2460" w:rsidRDefault="00153357" w:rsidP="00153357">
      <w:pPr>
        <w:pStyle w:val="a8"/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460">
        <w:rPr>
          <w:rFonts w:ascii="Times New Roman" w:hAnsi="Times New Roman"/>
          <w:b/>
          <w:sz w:val="28"/>
          <w:szCs w:val="28"/>
        </w:rPr>
        <w:t>Для успешной  работы с детьми организовано</w:t>
      </w:r>
      <w:r w:rsidRPr="00BF2460">
        <w:rPr>
          <w:rFonts w:ascii="Times New Roman" w:hAnsi="Times New Roman"/>
          <w:sz w:val="28"/>
          <w:szCs w:val="28"/>
        </w:rPr>
        <w:t xml:space="preserve"> </w:t>
      </w:r>
      <w:r w:rsidRPr="00BF2460">
        <w:rPr>
          <w:rFonts w:ascii="Times New Roman" w:hAnsi="Times New Roman"/>
          <w:b/>
          <w:sz w:val="28"/>
          <w:szCs w:val="28"/>
          <w:u w:val="single"/>
        </w:rPr>
        <w:t>развивающее образовательное пространство</w:t>
      </w:r>
    </w:p>
    <w:p w:rsidR="00153357" w:rsidRPr="00BF2460" w:rsidRDefault="00153357" w:rsidP="00153357">
      <w:pPr>
        <w:pStyle w:val="a8"/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153357" w:rsidRDefault="00153357" w:rsidP="00153357">
      <w:pPr>
        <w:pStyle w:val="a8"/>
        <w:tabs>
          <w:tab w:val="left" w:pos="1110"/>
        </w:tabs>
        <w:jc w:val="both"/>
        <w:rPr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0183" cy="4975860"/>
            <wp:effectExtent l="0" t="0" r="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03549" cy="3721717"/>
            <wp:effectExtent l="15474" t="7755" r="7737" b="2423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3357" w:rsidRPr="008B2C92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12E44">
        <w:rPr>
          <w:rFonts w:ascii="Times New Roman" w:hAnsi="Times New Roman"/>
          <w:color w:val="000000"/>
          <w:sz w:val="28"/>
          <w:szCs w:val="28"/>
        </w:rPr>
        <w:t>Уровень физической подготовленности детей значительно вырос по сравнению с началом учебного года. Так количество детей  с низким уровнем снизилось, а в подготовительных  к школе группах  низкий уровень отсутствует. Увеличилось количество детей с высоким уровнем физической подготовленности .Таким образом, сравнительный анализ показывает, что дети всех возрастов повысили свои физические показатели и прогрессируют в своем физическом развитии. Таких результатов удалось добиться благодаря творческому подходу к работе воспитателя по физической культуре Мышонковой И.В., которая содействовала сохранению и укреплению здоровья детей, способствовала формированию у детей основ здорового образа жизни, двигательных умений и навыков, оптимальной двигательной активности в коллективных и самостоятельных видах деятельности. Регулировала физическую нагрузку детей. Ирина Викторовна ведет мониторинг  качества физкультурно-оздоровительной работы с использованием электронных форм учета показателей здоровья и физических нагрузок, неоднократно  информирует педагогический коллектив и родителей о результатах физической подготовленности детей</w:t>
      </w:r>
      <w:r>
        <w:rPr>
          <w:rFonts w:ascii="Times New Roman" w:hAnsi="Times New Roman"/>
          <w:color w:val="000000"/>
          <w:sz w:val="28"/>
        </w:rPr>
        <w:t>.</w:t>
      </w:r>
    </w:p>
    <w:p w:rsidR="00153357" w:rsidRP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153357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1771">
        <w:rPr>
          <w:rFonts w:ascii="Times New Roman" w:hAnsi="Times New Roman"/>
          <w:b/>
          <w:sz w:val="28"/>
        </w:rPr>
        <w:t>Анализ посещаемости детьми М</w:t>
      </w:r>
      <w:r>
        <w:rPr>
          <w:rFonts w:ascii="Times New Roman" w:hAnsi="Times New Roman"/>
          <w:b/>
          <w:sz w:val="28"/>
        </w:rPr>
        <w:t>Б</w:t>
      </w:r>
      <w:r w:rsidRPr="00451771">
        <w:rPr>
          <w:rFonts w:ascii="Times New Roman" w:hAnsi="Times New Roman"/>
          <w:b/>
          <w:sz w:val="28"/>
        </w:rPr>
        <w:t>ДОУ ДС</w:t>
      </w:r>
      <w:r>
        <w:rPr>
          <w:rFonts w:ascii="Times New Roman" w:hAnsi="Times New Roman"/>
          <w:b/>
          <w:sz w:val="28"/>
        </w:rPr>
        <w:t xml:space="preserve"> КВ №3</w:t>
      </w:r>
      <w:r w:rsidRPr="00451771">
        <w:rPr>
          <w:rFonts w:ascii="Times New Roman" w:hAnsi="Times New Roman"/>
          <w:b/>
          <w:sz w:val="28"/>
        </w:rPr>
        <w:t xml:space="preserve"> </w:t>
      </w:r>
    </w:p>
    <w:p w:rsidR="00153357" w:rsidRPr="00451771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1771">
        <w:rPr>
          <w:rFonts w:ascii="Times New Roman" w:hAnsi="Times New Roman"/>
          <w:b/>
          <w:sz w:val="28"/>
        </w:rPr>
        <w:t>за 20</w:t>
      </w:r>
      <w:r>
        <w:rPr>
          <w:rFonts w:ascii="Times New Roman" w:hAnsi="Times New Roman"/>
          <w:b/>
          <w:sz w:val="28"/>
        </w:rPr>
        <w:t>10</w:t>
      </w:r>
      <w:r w:rsidRPr="00451771">
        <w:rPr>
          <w:rFonts w:ascii="Times New Roman" w:hAnsi="Times New Roman"/>
          <w:b/>
          <w:sz w:val="28"/>
        </w:rPr>
        <w:t xml:space="preserve"> - 2012 учебный год</w:t>
      </w:r>
    </w:p>
    <w:p w:rsidR="00153357" w:rsidRPr="00451771" w:rsidRDefault="00153357" w:rsidP="0015335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432"/>
        <w:gridCol w:w="1483"/>
        <w:gridCol w:w="1410"/>
        <w:gridCol w:w="1446"/>
        <w:gridCol w:w="2077"/>
      </w:tblGrid>
      <w:tr w:rsidR="00153357" w:rsidRPr="00B55B7D" w:rsidTr="00715718">
        <w:tc>
          <w:tcPr>
            <w:tcW w:w="1758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483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410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446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57" w:rsidRPr="00B55B7D" w:rsidRDefault="00153357" w:rsidP="00715718">
            <w:pPr>
              <w:spacing w:after="0" w:line="240" w:lineRule="auto"/>
              <w:ind w:right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Среднегодовой показатель</w:t>
            </w:r>
          </w:p>
        </w:tc>
      </w:tr>
      <w:tr w:rsidR="00153357" w:rsidRPr="00B55B7D" w:rsidTr="00715718">
        <w:tc>
          <w:tcPr>
            <w:tcW w:w="1758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32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75 %</w:t>
            </w:r>
          </w:p>
        </w:tc>
        <w:tc>
          <w:tcPr>
            <w:tcW w:w="1483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410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446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57" w:rsidRPr="00B55B7D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80%</w:t>
            </w:r>
          </w:p>
        </w:tc>
      </w:tr>
      <w:tr w:rsidR="00153357" w:rsidRPr="00B55B7D" w:rsidTr="00715718">
        <w:tc>
          <w:tcPr>
            <w:tcW w:w="1758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32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483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410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446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57" w:rsidRPr="00B55B7D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81%</w:t>
            </w:r>
          </w:p>
        </w:tc>
      </w:tr>
      <w:tr w:rsidR="00153357" w:rsidRPr="00B55B7D" w:rsidTr="00715718">
        <w:tc>
          <w:tcPr>
            <w:tcW w:w="1758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32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483" w:type="dxa"/>
          </w:tcPr>
          <w:p w:rsidR="00153357" w:rsidRPr="00B55B7D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B7D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410" w:type="dxa"/>
          </w:tcPr>
          <w:p w:rsidR="00153357" w:rsidRPr="00174A57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A57">
              <w:rPr>
                <w:rFonts w:ascii="Times New Roman" w:hAnsi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446" w:type="dxa"/>
          </w:tcPr>
          <w:p w:rsidR="00153357" w:rsidRPr="00174A57" w:rsidRDefault="00153357" w:rsidP="00715718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A57">
              <w:rPr>
                <w:rFonts w:ascii="Times New Roman" w:hAnsi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57" w:rsidRPr="00174A57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A57">
              <w:rPr>
                <w:rFonts w:ascii="Times New Roman" w:hAnsi="Times New Roman"/>
                <w:color w:val="000000"/>
                <w:sz w:val="28"/>
                <w:szCs w:val="28"/>
              </w:rPr>
              <w:t>77%</w:t>
            </w:r>
          </w:p>
        </w:tc>
      </w:tr>
    </w:tbl>
    <w:p w:rsidR="00153357" w:rsidRDefault="00153357" w:rsidP="00153357">
      <w:pPr>
        <w:tabs>
          <w:tab w:val="left" w:pos="720"/>
        </w:tabs>
        <w:spacing w:before="100" w:after="100" w:line="240" w:lineRule="auto"/>
        <w:rPr>
          <w:sz w:val="28"/>
          <w:szCs w:val="28"/>
        </w:rPr>
      </w:pPr>
    </w:p>
    <w:p w:rsidR="00153357" w:rsidRDefault="00715718" w:rsidP="00153357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3357" w:rsidRPr="004872D3">
        <w:rPr>
          <w:rFonts w:ascii="Times New Roman" w:hAnsi="Times New Roman"/>
          <w:b/>
          <w:sz w:val="28"/>
          <w:szCs w:val="28"/>
        </w:rPr>
        <w:t>Работа специалистов ДОУ</w:t>
      </w:r>
    </w:p>
    <w:p w:rsidR="00153357" w:rsidRPr="00E12E44" w:rsidRDefault="00153357" w:rsidP="00153357">
      <w:pPr>
        <w:tabs>
          <w:tab w:val="left" w:pos="720"/>
        </w:tabs>
        <w:spacing w:before="100" w:after="10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2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2D3">
        <w:rPr>
          <w:rFonts w:ascii="Times New Roman" w:hAnsi="Times New Roman"/>
          <w:sz w:val="28"/>
          <w:szCs w:val="28"/>
        </w:rPr>
        <w:t>детском саду работает квалифицированный штат специалис</w:t>
      </w:r>
      <w:r>
        <w:rPr>
          <w:rFonts w:ascii="Times New Roman" w:hAnsi="Times New Roman"/>
          <w:sz w:val="28"/>
          <w:szCs w:val="28"/>
        </w:rPr>
        <w:t xml:space="preserve">тов: музыкальный руководитель, 4 </w:t>
      </w:r>
      <w:r w:rsidRPr="004872D3">
        <w:rPr>
          <w:rFonts w:ascii="Times New Roman" w:hAnsi="Times New Roman"/>
          <w:sz w:val="28"/>
          <w:szCs w:val="28"/>
        </w:rPr>
        <w:t>учителя-логопеда, педагог-психолог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72D3">
        <w:rPr>
          <w:rFonts w:ascii="Times New Roman" w:hAnsi="Times New Roman"/>
          <w:sz w:val="28"/>
          <w:szCs w:val="28"/>
        </w:rPr>
        <w:t>Организации их деятельности происходит в тесном сотрудничестве с воспитателями групп и направлена на всестороннее развитие личност</w:t>
      </w:r>
      <w:r>
        <w:rPr>
          <w:rFonts w:ascii="Times New Roman" w:hAnsi="Times New Roman"/>
          <w:sz w:val="28"/>
          <w:szCs w:val="28"/>
        </w:rPr>
        <w:t>и ребенка, а также на коррекцию выявленных нарушений в развитии. Образовательная деятельность специалистов с детьми строится  с учетом мониторинга и диагностических исследований. при непосредственном взаимодействии с родителями воспитанников. В течение учебного года специалисты проводят консультативные встречи с родителями, выступают на родительских собраниях, проводят открытые занятия в рамках Дня открытых дверей. Определены основные задачи и направления деятельности специалистов ДОУ.</w:t>
      </w:r>
    </w:p>
    <w:p w:rsidR="00153357" w:rsidRDefault="00715718" w:rsidP="00715718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 w:rsidR="00153357" w:rsidRPr="00914346">
        <w:rPr>
          <w:rFonts w:ascii="Times New Roman" w:hAnsi="Times New Roman"/>
          <w:b/>
          <w:color w:val="000000"/>
          <w:sz w:val="28"/>
        </w:rPr>
        <w:t xml:space="preserve"> </w:t>
      </w:r>
      <w:r w:rsidR="00153357" w:rsidRPr="005B306D">
        <w:rPr>
          <w:rFonts w:ascii="Times New Roman" w:hAnsi="Times New Roman"/>
          <w:b/>
          <w:color w:val="000000"/>
          <w:sz w:val="28"/>
        </w:rPr>
        <w:t>Музыкальн</w:t>
      </w:r>
      <w:r w:rsidR="00153357">
        <w:rPr>
          <w:rFonts w:ascii="Times New Roman" w:hAnsi="Times New Roman"/>
          <w:b/>
          <w:color w:val="000000"/>
          <w:sz w:val="28"/>
        </w:rPr>
        <w:t>ое</w:t>
      </w:r>
      <w:r w:rsidR="00153357" w:rsidRPr="005B306D">
        <w:rPr>
          <w:rFonts w:ascii="Times New Roman" w:hAnsi="Times New Roman"/>
          <w:b/>
          <w:color w:val="000000"/>
          <w:sz w:val="28"/>
        </w:rPr>
        <w:t xml:space="preserve"> </w:t>
      </w:r>
      <w:r w:rsidR="00153357">
        <w:rPr>
          <w:rFonts w:ascii="Times New Roman" w:hAnsi="Times New Roman"/>
          <w:b/>
          <w:color w:val="000000"/>
          <w:sz w:val="28"/>
        </w:rPr>
        <w:t>воспитание</w:t>
      </w:r>
    </w:p>
    <w:p w:rsidR="00153357" w:rsidRPr="00E12E44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 w:rsidRPr="003B1E39">
        <w:rPr>
          <w:rFonts w:ascii="Times New Roman" w:hAnsi="Times New Roman"/>
          <w:color w:val="000000"/>
          <w:sz w:val="28"/>
        </w:rPr>
        <w:t xml:space="preserve"> Музыкальный  руководитель</w:t>
      </w:r>
      <w:r>
        <w:rPr>
          <w:rFonts w:ascii="Times New Roman" w:hAnsi="Times New Roman"/>
          <w:b/>
          <w:color w:val="000000"/>
          <w:sz w:val="28"/>
        </w:rPr>
        <w:t xml:space="preserve"> о</w:t>
      </w:r>
      <w:r w:rsidRPr="001203D2">
        <w:rPr>
          <w:rFonts w:ascii="Times New Roman" w:hAnsi="Times New Roman"/>
          <w:color w:val="000000"/>
          <w:sz w:val="28"/>
        </w:rPr>
        <w:t>существляет</w:t>
      </w:r>
      <w:r>
        <w:rPr>
          <w:rFonts w:ascii="Times New Roman" w:hAnsi="Times New Roman"/>
          <w:color w:val="000000"/>
          <w:sz w:val="28"/>
        </w:rPr>
        <w:t xml:space="preserve"> развитие музыкальных способностей и эмоциональной сферы, творческой деятельности воспитанников, формирует их эстетический вкус, используя разные виды и формы организации музыкальной  деятельности. На музыкальных занятиях использует современные формы и способы обучения детей, образовательные музыкальные технологии, достижения мировой и отечественной музыкальной культуры. В 2011-2012учебном году проводились красочные праздники и увлекательные тематические  досуги, театрализованные постановки:</w:t>
      </w:r>
      <w:r w:rsidRPr="007C756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«День знаний», «Осенняя ярмарка на Кубани», «День Матери», «Новый год», «Рождественские Колядки», «День защитника Отечества»,  «8 марта», «Масленица »,«Прилёт  птиц »,  «Выпуской бал», «Яблочный спас».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3357" w:rsidRDefault="00715718" w:rsidP="00715718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3357">
        <w:rPr>
          <w:rFonts w:ascii="Times New Roman" w:hAnsi="Times New Roman"/>
          <w:b/>
          <w:sz w:val="28"/>
          <w:szCs w:val="28"/>
        </w:rPr>
        <w:t>П</w:t>
      </w:r>
      <w:r w:rsidR="00153357" w:rsidRPr="008B7920">
        <w:rPr>
          <w:rFonts w:ascii="Times New Roman" w:hAnsi="Times New Roman"/>
          <w:b/>
          <w:sz w:val="28"/>
          <w:szCs w:val="28"/>
        </w:rPr>
        <w:t>сихолог</w:t>
      </w:r>
      <w:r w:rsidR="00153357">
        <w:rPr>
          <w:rFonts w:ascii="Times New Roman" w:hAnsi="Times New Roman"/>
          <w:b/>
          <w:sz w:val="28"/>
          <w:szCs w:val="28"/>
        </w:rPr>
        <w:t>ическая служба</w:t>
      </w:r>
    </w:p>
    <w:p w:rsidR="00153357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Педагог-психолог участвует в воспитательно-образовательном процессе дошкольного учреждения в целом, работает в направлении его «психологизации». Деятельность педагога-психолога непосредственным образом связана с диагностикой детей всех возрастных  групп  и выявлением их индивидуальных особенностей, что помогает оптимизировать воспитательно-образовательный процесс, сделать его личностно-ориентированным. С помощью наблюдений и специальных диагностических методик, он определяет особенности взаимоотношений воспитателей групп с детьми и детей между собой (уровень сформированности  коммуникативных навыков), а также оценивает уровень развития психических процессов воспитанников.</w:t>
      </w:r>
    </w:p>
    <w:p w:rsidR="00715718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153357" w:rsidRDefault="00715718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357">
        <w:rPr>
          <w:rFonts w:ascii="Times New Roman" w:hAnsi="Times New Roman"/>
          <w:sz w:val="28"/>
          <w:szCs w:val="28"/>
        </w:rPr>
        <w:t>В результате такой работы разрабатываются рекомендации для воспитателей  по дифференцированному подходу к обучению и воспитанию, а для дошкольников, имеющих особенности развития ,составляется программа специальных индивидуальных занятий, даются советы родителям. Одной из важных задач в работе педагога-психолога является определение уровня готовности детей к обучению в школе и своевременная коррекционно-развивающая помощь нуждающимся детям. Большое внимание уделяется формированию положительного отношения детей к обучению.</w:t>
      </w:r>
    </w:p>
    <w:p w:rsidR="00715718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3357" w:rsidRDefault="00715718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357">
        <w:rPr>
          <w:rFonts w:ascii="Times New Roman" w:hAnsi="Times New Roman"/>
          <w:sz w:val="28"/>
          <w:szCs w:val="28"/>
        </w:rPr>
        <w:t>Педагогом-психологом ведется просветительская работа среди родителей по повышению психолого- педагогической культуры.</w:t>
      </w:r>
    </w:p>
    <w:p w:rsidR="00153357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357" w:rsidRPr="00E12E44" w:rsidRDefault="00153357" w:rsidP="00153357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2E4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Pr="00E12E4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E12E44">
        <w:rPr>
          <w:rFonts w:ascii="Times New Roman" w:hAnsi="Times New Roman"/>
          <w:sz w:val="28"/>
          <w:szCs w:val="28"/>
        </w:rPr>
        <w:t xml:space="preserve">учебном году </w:t>
      </w:r>
      <w:r>
        <w:rPr>
          <w:rFonts w:ascii="Times New Roman" w:hAnsi="Times New Roman"/>
          <w:sz w:val="28"/>
          <w:szCs w:val="28"/>
        </w:rPr>
        <w:t>педагог-психолог  Кадечкина О.В. работала,</w:t>
      </w:r>
      <w:r w:rsidRPr="00E12E44">
        <w:rPr>
          <w:rFonts w:ascii="Times New Roman" w:hAnsi="Times New Roman"/>
          <w:sz w:val="28"/>
          <w:szCs w:val="28"/>
        </w:rPr>
        <w:t xml:space="preserve"> реализуя следующие задачи:</w:t>
      </w:r>
    </w:p>
    <w:p w:rsidR="00153357" w:rsidRPr="00E12E44" w:rsidRDefault="00715718" w:rsidP="007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357" w:rsidRPr="00E12E44">
        <w:rPr>
          <w:rFonts w:ascii="Times New Roman" w:hAnsi="Times New Roman"/>
          <w:sz w:val="28"/>
          <w:szCs w:val="28"/>
        </w:rPr>
        <w:t>1.</w:t>
      </w:r>
      <w:r w:rsidR="00153357">
        <w:rPr>
          <w:rFonts w:ascii="Times New Roman" w:hAnsi="Times New Roman"/>
          <w:sz w:val="28"/>
          <w:szCs w:val="28"/>
        </w:rPr>
        <w:t xml:space="preserve"> </w:t>
      </w:r>
      <w:r w:rsidR="00153357" w:rsidRPr="00E12E44">
        <w:rPr>
          <w:rFonts w:ascii="Times New Roman" w:hAnsi="Times New Roman"/>
          <w:sz w:val="28"/>
          <w:szCs w:val="28"/>
        </w:rPr>
        <w:t>Создание условий способствующих сохранению и укреплению психологического здоровья детей в период адаптации к ДОУ.</w:t>
      </w:r>
    </w:p>
    <w:p w:rsidR="00153357" w:rsidRPr="00E12E44" w:rsidRDefault="00715718" w:rsidP="007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357" w:rsidRPr="00E12E44">
        <w:rPr>
          <w:rFonts w:ascii="Times New Roman" w:hAnsi="Times New Roman"/>
          <w:sz w:val="28"/>
          <w:szCs w:val="28"/>
        </w:rPr>
        <w:t>2.</w:t>
      </w:r>
      <w:r w:rsidR="00153357">
        <w:rPr>
          <w:rFonts w:ascii="Times New Roman" w:hAnsi="Times New Roman"/>
          <w:sz w:val="28"/>
          <w:szCs w:val="28"/>
        </w:rPr>
        <w:t xml:space="preserve"> </w:t>
      </w:r>
      <w:r w:rsidR="00153357" w:rsidRPr="00E12E44">
        <w:rPr>
          <w:rFonts w:ascii="Times New Roman" w:hAnsi="Times New Roman"/>
          <w:sz w:val="28"/>
          <w:szCs w:val="28"/>
        </w:rPr>
        <w:t>Развитие познавательных процессов у детей.</w:t>
      </w:r>
    </w:p>
    <w:p w:rsidR="00153357" w:rsidRPr="00E12E44" w:rsidRDefault="00153357" w:rsidP="0071571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E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12E44">
        <w:rPr>
          <w:sz w:val="28"/>
          <w:szCs w:val="28"/>
        </w:rPr>
        <w:t>Формирование у педагогов и родителей навыки психолого-педагогической компетентности в общении.</w:t>
      </w:r>
    </w:p>
    <w:p w:rsidR="00153357" w:rsidRDefault="00153357" w:rsidP="0071571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E44">
        <w:rPr>
          <w:sz w:val="28"/>
          <w:szCs w:val="28"/>
        </w:rPr>
        <w:t>4. Расширение знаний педагогического коллектива и родителей о здоровом образе жизни.</w:t>
      </w:r>
    </w:p>
    <w:p w:rsidR="00715718" w:rsidRDefault="00715718" w:rsidP="0015335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3357" w:rsidRDefault="00153357" w:rsidP="0015335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E44">
        <w:rPr>
          <w:sz w:val="28"/>
          <w:szCs w:val="28"/>
        </w:rPr>
        <w:t>Важным этапом в жизни ребёнка является его адаптация к дошкольному учреждению. Решается эта проблема в тесной взаимосвязи всех специалистов ДОУ: администрация, педагогические и медицинские работники. С целью психопрофилактики проводятся консультации с педагогами на тему: «Особенности адаптации ребёнка к ДОУ». С родителями вновь прибывших детей проводятся беседы и анкетирование с целью знакомства, выявления особенностей развития, сформированности навыков самообслуживания и привязанности к родителям, состояния здоровья детей</w:t>
      </w:r>
      <w:r>
        <w:rPr>
          <w:sz w:val="28"/>
          <w:szCs w:val="28"/>
        </w:rPr>
        <w:t>.</w:t>
      </w:r>
    </w:p>
    <w:p w:rsidR="00153357" w:rsidRDefault="00153357" w:rsidP="001533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дезадаптации детей младшего дошкольного возраста, преодоления стрессовых ситуаций  период адаптации к ДОУ,а так же с целью обучение воспитателей методам проведения групповых занятий в период адаптации, педагог-психолог проводит занятия по </w:t>
      </w:r>
      <w:r w:rsidRPr="00D0242B">
        <w:rPr>
          <w:sz w:val="28"/>
          <w:szCs w:val="28"/>
        </w:rPr>
        <w:t xml:space="preserve">«Программе групповых занятий с детьми 2-4 лет в период адаптации к ДОУ», автор А.С. Роньжина. </w:t>
      </w:r>
      <w:r>
        <w:rPr>
          <w:sz w:val="28"/>
          <w:szCs w:val="28"/>
        </w:rPr>
        <w:t>По окончанию  адаптационного периода выявлено:</w:t>
      </w:r>
    </w:p>
    <w:p w:rsidR="00153357" w:rsidRPr="00E12E44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E44">
        <w:rPr>
          <w:rFonts w:ascii="Times New Roman" w:hAnsi="Times New Roman"/>
          <w:sz w:val="28"/>
          <w:szCs w:val="28"/>
        </w:rPr>
        <w:t>-36% детей со средним уровнем адаптации;</w:t>
      </w:r>
    </w:p>
    <w:p w:rsidR="00153357" w:rsidRPr="00E12E44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E44">
        <w:rPr>
          <w:rFonts w:ascii="Times New Roman" w:hAnsi="Times New Roman"/>
          <w:sz w:val="28"/>
          <w:szCs w:val="28"/>
        </w:rPr>
        <w:t>-64 % детей  с высоким уровнем адаптации.</w:t>
      </w:r>
    </w:p>
    <w:p w:rsidR="00153357" w:rsidRPr="00153357" w:rsidRDefault="00153357" w:rsidP="00153357">
      <w:pPr>
        <w:tabs>
          <w:tab w:val="left" w:pos="24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44">
        <w:rPr>
          <w:rFonts w:ascii="Times New Roman" w:hAnsi="Times New Roman"/>
          <w:sz w:val="28"/>
          <w:szCs w:val="28"/>
        </w:rPr>
        <w:t xml:space="preserve">Большое внимание уделяется коррекционно-развивающей работе по развитию познавательной сферы у детей компенсирующих групп с нарушениями речи. Развивая  психические процессы у детей дошкольного возраста  используется: «Программа по развитию познавательных процессов у дошкольников» под ред. Н.Ю. Куражевой, Н.В. Вараевой, педагогическая технология: «Коррекционно-развивающие занятия в подготовительной группе» под ред. Л.И. Катаевой. В коррекционной работе с детьми применяются личностно-ориентированные технологии. Они обеспечивают развитие и </w:t>
      </w:r>
      <w:r w:rsidRPr="00E12E44">
        <w:rPr>
          <w:rFonts w:ascii="Times New Roman" w:hAnsi="Times New Roman"/>
          <w:sz w:val="28"/>
          <w:szCs w:val="28"/>
        </w:rPr>
        <w:lastRenderedPageBreak/>
        <w:t>саморазвитие личности ребёнка, исходя из его индивидуальных особенностей как субъекта познания и предметной деятельности: умение встать на позицию ребенка, учесть его точку зрения, взглянуть на ребенка, как на полноценного партнера, содействовать личностному росту, индивидуальному развитию ребёнка. Анализ результатов диагностических карт показывает положительную динамику: снижение низкого уровня, и повышения среднего.</w:t>
      </w:r>
    </w:p>
    <w:p w:rsidR="00153357" w:rsidRPr="00153357" w:rsidRDefault="00153357" w:rsidP="00153357">
      <w:pPr>
        <w:tabs>
          <w:tab w:val="left" w:pos="24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357" w:rsidRPr="00570235" w:rsidRDefault="00153357" w:rsidP="00153357">
      <w:pPr>
        <w:tabs>
          <w:tab w:val="left" w:pos="246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53361" cy="3587066"/>
            <wp:effectExtent l="15297" t="7034" r="6692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3357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393D">
        <w:rPr>
          <w:rFonts w:ascii="Times New Roman" w:hAnsi="Times New Roman"/>
          <w:sz w:val="28"/>
          <w:szCs w:val="28"/>
        </w:rPr>
        <w:t xml:space="preserve">           </w:t>
      </w:r>
      <w:r w:rsidRPr="00E12E44">
        <w:rPr>
          <w:rFonts w:ascii="Times New Roman" w:hAnsi="Times New Roman"/>
          <w:sz w:val="28"/>
          <w:szCs w:val="28"/>
        </w:rPr>
        <w:t>Чтобы выявить особенности эмоционально-волевой сферы ребёнка педагогом-психологом проводится диагностика уровня тревожности, агрессивности, детских страхов и повышенной импульсивности. В работе  с детьми группы «Страхи и тревожности» внедряется «Программа коррекции тревожности методом директивной игровой сказкотерапии  «Сказочная шкатулка»», под ред. Л.М. Костиной. Чтобы правильно строить работу над коррекцией эмоционально-волевого развития необходимо учитывать профили родительски</w:t>
      </w:r>
      <w:r>
        <w:rPr>
          <w:rFonts w:ascii="Times New Roman" w:hAnsi="Times New Roman"/>
          <w:sz w:val="28"/>
          <w:szCs w:val="28"/>
        </w:rPr>
        <w:t>х</w:t>
      </w:r>
      <w:r w:rsidRPr="00E12E44">
        <w:rPr>
          <w:rFonts w:ascii="Times New Roman" w:hAnsi="Times New Roman"/>
          <w:sz w:val="28"/>
          <w:szCs w:val="28"/>
        </w:rPr>
        <w:t xml:space="preserve"> отношений и ряд аспектов: реальное взаимодействие родителя с ребёнком; отношение к ребёнку, основанное на неосознанной мотивации родителя; отношение к ребёнку, сформированное в ходе рефлексии. С этой целью проводится диагностика детско-родительских отношений.</w:t>
      </w:r>
    </w:p>
    <w:p w:rsidR="00153357" w:rsidRPr="005F5470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70">
        <w:rPr>
          <w:rFonts w:ascii="Times New Roman" w:hAnsi="Times New Roman"/>
          <w:sz w:val="28"/>
          <w:szCs w:val="28"/>
        </w:rPr>
        <w:t>В работе  с детьми группы «Страхи и тревожности»  используется «Программу коррекции тревожности методом директивной игровой сказкотерапии  «Сказочная шкатулка»», под ред. Л.М. Костиной</w:t>
      </w:r>
      <w:r w:rsidRPr="005F5470">
        <w:rPr>
          <w:rFonts w:ascii="Times New Roman" w:hAnsi="Times New Roman"/>
          <w:b/>
          <w:sz w:val="28"/>
          <w:szCs w:val="28"/>
        </w:rPr>
        <w:t xml:space="preserve"> </w:t>
      </w:r>
      <w:r w:rsidRPr="005F5470">
        <w:rPr>
          <w:rFonts w:ascii="Times New Roman" w:hAnsi="Times New Roman"/>
          <w:sz w:val="28"/>
          <w:szCs w:val="28"/>
        </w:rPr>
        <w:t xml:space="preserve">.Среди детей, имеющих тяжелые нарушения речи, часто встречаются дети, проявляющие в своем поведении склонность к агрессии, конфликтность,  для коррекции поведения  педагогом-психологом был разработан комплекс   индивидуальных занятий по коррекции агрессивного поведения у детей с ОНР. В этой работе были использованы тренинговая программа «Эмоциональное </w:t>
      </w:r>
      <w:r w:rsidRPr="005F5470">
        <w:rPr>
          <w:rFonts w:ascii="Times New Roman" w:hAnsi="Times New Roman"/>
          <w:sz w:val="28"/>
          <w:szCs w:val="28"/>
        </w:rPr>
        <w:lastRenderedPageBreak/>
        <w:t>развитие дошкольника» С.В.Крюковой,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70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70">
        <w:rPr>
          <w:rFonts w:ascii="Times New Roman" w:hAnsi="Times New Roman"/>
          <w:sz w:val="28"/>
          <w:szCs w:val="28"/>
        </w:rPr>
        <w:t>Слободяник,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70">
        <w:rPr>
          <w:rFonts w:ascii="Times New Roman" w:hAnsi="Times New Roman"/>
          <w:sz w:val="28"/>
          <w:szCs w:val="28"/>
        </w:rPr>
        <w:t>методические рекомендации Т.С.Смирновой, Е.Лютовой,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70">
        <w:rPr>
          <w:rFonts w:ascii="Times New Roman" w:hAnsi="Times New Roman"/>
          <w:sz w:val="28"/>
          <w:szCs w:val="28"/>
        </w:rPr>
        <w:t>Мониной.  Анализ результатов коррекционно-развивающего направления эмоционально-волевой сферы дошкольников показывает:</w:t>
      </w:r>
    </w:p>
    <w:p w:rsidR="00153357" w:rsidRPr="005F5470" w:rsidRDefault="00153357" w:rsidP="0071571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 снижение проявления негативизма;</w:t>
      </w:r>
    </w:p>
    <w:p w:rsidR="00153357" w:rsidRPr="005F5470" w:rsidRDefault="00153357" w:rsidP="0071571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-уменьшение общего количества конфликтов;</w:t>
      </w:r>
    </w:p>
    <w:p w:rsidR="00153357" w:rsidRPr="005F5470" w:rsidRDefault="00153357" w:rsidP="0071571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-повышение самооценки;</w:t>
      </w:r>
    </w:p>
    <w:p w:rsidR="00153357" w:rsidRPr="005F5470" w:rsidRDefault="00153357" w:rsidP="0071571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-снижение уровня тревожности.</w:t>
      </w:r>
    </w:p>
    <w:p w:rsidR="00153357" w:rsidRPr="005F5470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5470">
        <w:rPr>
          <w:rFonts w:ascii="Times New Roman" w:hAnsi="Times New Roman"/>
          <w:sz w:val="28"/>
          <w:szCs w:val="28"/>
        </w:rPr>
        <w:t>В последнее время синдром дефицита внимания и гиперактивности является широко распространенным. Особенно часто он встречается   детей с недостатками речевого развития, поскольку имеет сходную причину – минимальная мозговая дисфункция. У детей с СДВГ проявляются трудности планирования  и организации сложных видов деятельности, слабая психоэмоциональная устойчивость при неудачах подгрупповые коррекционные занятия с детьми, низкая самооценка, упрямство, лживость, вспыльчивость.</w:t>
      </w:r>
    </w:p>
    <w:p w:rsidR="00153357" w:rsidRDefault="00153357" w:rsidP="00153357">
      <w:pPr>
        <w:tabs>
          <w:tab w:val="left" w:pos="246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470">
        <w:rPr>
          <w:rFonts w:ascii="Times New Roman" w:hAnsi="Times New Roman"/>
          <w:sz w:val="28"/>
          <w:szCs w:val="28"/>
        </w:rPr>
        <w:t>Педагог-психолог проводит систематическую работа по выявлению</w:t>
      </w:r>
      <w:r>
        <w:rPr>
          <w:rFonts w:ascii="Times New Roman" w:hAnsi="Times New Roman"/>
          <w:sz w:val="28"/>
          <w:szCs w:val="28"/>
        </w:rPr>
        <w:t xml:space="preserve"> и психологической коррекции ги</w:t>
      </w:r>
      <w:r w:rsidRPr="005F5470">
        <w:rPr>
          <w:rFonts w:ascii="Times New Roman" w:hAnsi="Times New Roman"/>
          <w:sz w:val="28"/>
          <w:szCs w:val="28"/>
        </w:rPr>
        <w:t xml:space="preserve">перактивности, включающая в себя: </w:t>
      </w:r>
    </w:p>
    <w:p w:rsid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 выявление детей, имеющих признаки СДВГ;</w:t>
      </w:r>
    </w:p>
    <w:p w:rsid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70">
        <w:rPr>
          <w:rFonts w:ascii="Times New Roman" w:hAnsi="Times New Roman"/>
          <w:sz w:val="28"/>
          <w:szCs w:val="28"/>
        </w:rPr>
        <w:t>- консультативные встречи с родителями, воспитывающими ребёнка с СДВГ;</w:t>
      </w:r>
    </w:p>
    <w:p w:rsid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5470">
        <w:rPr>
          <w:rFonts w:ascii="Times New Roman" w:hAnsi="Times New Roman"/>
          <w:sz w:val="28"/>
          <w:szCs w:val="28"/>
        </w:rPr>
        <w:t>практические занятия с педагогами с целью обучения навыкам конструктивного взаимодействия в образовательном процессе с детьми, имеющими нарушения.</w:t>
      </w:r>
    </w:p>
    <w:p w:rsidR="00153357" w:rsidRPr="005F5470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470">
        <w:rPr>
          <w:rFonts w:ascii="Times New Roman" w:hAnsi="Times New Roman"/>
          <w:sz w:val="28"/>
          <w:szCs w:val="28"/>
        </w:rPr>
        <w:t xml:space="preserve">Подгрупповые коррекционные занятия с детьми, имеющими признаки СДВГ, проводились по «Программе нейро-психологической коррекции и развития детей с СДВГ», под ред. А.Л. Сиротнюка, адаптированной для работы с детьми с ОНР. </w:t>
      </w:r>
    </w:p>
    <w:p w:rsidR="00153357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357" w:rsidRPr="005F5470" w:rsidRDefault="00715718" w:rsidP="0071571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3357" w:rsidRPr="005F5470">
        <w:rPr>
          <w:rFonts w:ascii="Times New Roman" w:hAnsi="Times New Roman"/>
          <w:b/>
          <w:sz w:val="28"/>
          <w:szCs w:val="28"/>
        </w:rPr>
        <w:t>Готовность к школьному обучению</w:t>
      </w:r>
    </w:p>
    <w:p w:rsidR="00153357" w:rsidRPr="005F5470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470">
        <w:rPr>
          <w:rFonts w:ascii="Times New Roman" w:hAnsi="Times New Roman"/>
          <w:sz w:val="28"/>
          <w:szCs w:val="28"/>
        </w:rPr>
        <w:t xml:space="preserve">Результатом осуществления воспитательно-образовательного процесса явилось качественная подготовка детей к обучению к школе. Исследование проводилось на основе тестового материала С.А.Банкова. </w:t>
      </w:r>
    </w:p>
    <w:p w:rsidR="00715718" w:rsidRDefault="00715718" w:rsidP="007157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357" w:rsidRPr="005F5470" w:rsidRDefault="00153357" w:rsidP="007157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470">
        <w:rPr>
          <w:rFonts w:ascii="Times New Roman" w:hAnsi="Times New Roman"/>
          <w:b/>
          <w:sz w:val="28"/>
          <w:szCs w:val="28"/>
        </w:rPr>
        <w:t xml:space="preserve">Мониторинг  готовности к школьному обучению </w:t>
      </w:r>
    </w:p>
    <w:p w:rsidR="00153357" w:rsidRDefault="00153357" w:rsidP="0015335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470">
        <w:rPr>
          <w:rFonts w:ascii="Times New Roman" w:hAnsi="Times New Roman"/>
          <w:b/>
          <w:sz w:val="28"/>
          <w:szCs w:val="28"/>
        </w:rPr>
        <w:t>детей подготовительной группы компенсирующего вида</w:t>
      </w:r>
    </w:p>
    <w:p w:rsidR="00153357" w:rsidRPr="005F5470" w:rsidRDefault="00153357" w:rsidP="0015335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3357" w:rsidRPr="004610A5" w:rsidTr="00715718">
        <w:tc>
          <w:tcPr>
            <w:tcW w:w="2392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Низкий уровень</w:t>
            </w:r>
          </w:p>
        </w:tc>
      </w:tr>
      <w:tr w:rsidR="00153357" w:rsidRPr="004610A5" w:rsidTr="00715718">
        <w:tc>
          <w:tcPr>
            <w:tcW w:w="2392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2009-2010г.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60%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21%</w:t>
            </w:r>
          </w:p>
        </w:tc>
      </w:tr>
      <w:tr w:rsidR="00153357" w:rsidRPr="004610A5" w:rsidTr="00715718">
        <w:tc>
          <w:tcPr>
            <w:tcW w:w="2392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2010-2011г.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62%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18%</w:t>
            </w:r>
          </w:p>
        </w:tc>
      </w:tr>
      <w:tr w:rsidR="00153357" w:rsidRPr="004610A5" w:rsidTr="00715718">
        <w:tc>
          <w:tcPr>
            <w:tcW w:w="2392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2011-2012г.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38%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153357" w:rsidRPr="004610A5" w:rsidRDefault="00153357" w:rsidP="00715718">
            <w:pPr>
              <w:tabs>
                <w:tab w:val="left" w:pos="24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610A5">
              <w:rPr>
                <w:sz w:val="28"/>
                <w:szCs w:val="28"/>
              </w:rPr>
              <w:t>12%</w:t>
            </w:r>
          </w:p>
        </w:tc>
      </w:tr>
    </w:tbl>
    <w:p w:rsidR="00153357" w:rsidRDefault="00153357" w:rsidP="00153357">
      <w:pPr>
        <w:tabs>
          <w:tab w:val="left" w:pos="246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</w:t>
      </w:r>
    </w:p>
    <w:p w:rsidR="00153357" w:rsidRDefault="00153357" w:rsidP="00153357">
      <w:pPr>
        <w:tabs>
          <w:tab w:val="left" w:pos="2460"/>
        </w:tabs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591672" cy="3267443"/>
            <wp:effectExtent l="14909" t="7252" r="7454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3357" w:rsidRDefault="00153357" w:rsidP="00153357">
      <w:pPr>
        <w:tabs>
          <w:tab w:val="left" w:pos="2460"/>
        </w:tabs>
        <w:spacing w:line="360" w:lineRule="auto"/>
        <w:jc w:val="both"/>
        <w:rPr>
          <w:noProof/>
          <w:sz w:val="28"/>
          <w:szCs w:val="28"/>
          <w:lang w:val="en-US"/>
        </w:rPr>
      </w:pPr>
    </w:p>
    <w:p w:rsidR="00153357" w:rsidRDefault="00153357" w:rsidP="00153357">
      <w:pPr>
        <w:tabs>
          <w:tab w:val="left" w:pos="2460"/>
          <w:tab w:val="left" w:pos="8789"/>
        </w:tabs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615778" cy="3289035"/>
            <wp:effectExtent l="14995" t="7250" r="4217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3357" w:rsidRPr="0024296A" w:rsidRDefault="00153357" w:rsidP="00153357">
      <w:pPr>
        <w:tabs>
          <w:tab w:val="left" w:pos="246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2424" cy="3437246"/>
            <wp:effectExtent l="14937" t="7629" r="7469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3357" w:rsidRPr="005F5470" w:rsidRDefault="00153357" w:rsidP="00153357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470">
        <w:rPr>
          <w:rFonts w:ascii="Times New Roman" w:hAnsi="Times New Roman"/>
          <w:sz w:val="28"/>
          <w:szCs w:val="28"/>
        </w:rPr>
        <w:t>Выводы: большинство детей имеют средний уровень готовности к школе, что является возрастной нормой, этот уровень достаточен для обучения по общеобразовательной программе. Дети с высоким уровнем могут обучаться по усложненным  и расширенным образовательным  программам. Большинство детей идет в школу социально адаптированными, а значит им будет легко привыкнуть к новой социальной ступени развития, пройти адаптацию к школе.</w:t>
      </w:r>
    </w:p>
    <w:p w:rsidR="00153357" w:rsidRP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718" w:rsidRDefault="00715718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357" w:rsidRPr="00174A57" w:rsidRDefault="00715718" w:rsidP="007157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3357">
        <w:rPr>
          <w:rFonts w:ascii="Times New Roman" w:hAnsi="Times New Roman"/>
          <w:b/>
          <w:sz w:val="28"/>
          <w:szCs w:val="28"/>
        </w:rPr>
        <w:t>Коррекционно-педагогическая деятельность</w:t>
      </w:r>
    </w:p>
    <w:p w:rsid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07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Важной частью образовательного процесса является коррекционно-педагогическая работа, направленная на преодоление нарушений речи у дошкольников.  Обеспечивают коррекционно-образовательный процесс </w:t>
      </w:r>
    </w:p>
    <w:p w:rsidR="00153357" w:rsidRPr="00153357" w:rsidRDefault="00153357" w:rsidP="001533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</w:t>
      </w:r>
      <w:r w:rsidRPr="003B1E39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3B1E39">
        <w:rPr>
          <w:rFonts w:ascii="Times New Roman" w:hAnsi="Times New Roman"/>
          <w:sz w:val="28"/>
          <w:szCs w:val="28"/>
        </w:rPr>
        <w:t>-логопед</w:t>
      </w:r>
      <w:r w:rsidRPr="00BF33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: </w:t>
      </w:r>
      <w:r w:rsidRPr="0083363A">
        <w:rPr>
          <w:rFonts w:ascii="Times New Roman" w:hAnsi="Times New Roman"/>
          <w:color w:val="000000"/>
          <w:sz w:val="28"/>
          <w:szCs w:val="28"/>
        </w:rPr>
        <w:t>Быконя С.В., Давидко Е.О., Корчукова Е.Н.</w:t>
      </w:r>
      <w:r w:rsidRPr="0083363A">
        <w:rPr>
          <w:rFonts w:ascii="Times New Roman" w:hAnsi="Times New Roman"/>
          <w:sz w:val="28"/>
          <w:szCs w:val="28"/>
        </w:rPr>
        <w:t>, Чиркова А.Л.</w:t>
      </w:r>
    </w:p>
    <w:p w:rsidR="00715718" w:rsidRDefault="00715718" w:rsidP="007157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53357" w:rsidRPr="00BD3344" w:rsidRDefault="00715718" w:rsidP="007157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3357">
        <w:rPr>
          <w:rFonts w:ascii="Times New Roman" w:hAnsi="Times New Roman"/>
          <w:color w:val="000000"/>
          <w:sz w:val="28"/>
          <w:szCs w:val="28"/>
        </w:rPr>
        <w:t>З</w:t>
      </w:r>
      <w:r w:rsidR="00153357" w:rsidRPr="00BD3344">
        <w:rPr>
          <w:rFonts w:ascii="Times New Roman" w:hAnsi="Times New Roman"/>
          <w:b/>
          <w:sz w:val="28"/>
          <w:szCs w:val="28"/>
        </w:rPr>
        <w:t>адачи логопедической службы</w:t>
      </w:r>
    </w:p>
    <w:p w:rsidR="00153357" w:rsidRPr="00BD3344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BD3344">
        <w:rPr>
          <w:rFonts w:ascii="Times New Roman" w:hAnsi="Times New Roman"/>
          <w:color w:val="000000"/>
          <w:spacing w:val="-1"/>
          <w:sz w:val="28"/>
          <w:szCs w:val="28"/>
        </w:rPr>
        <w:t>осуществление диагностики речевого развития детей;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77478">
        <w:rPr>
          <w:rFonts w:ascii="Times New Roman" w:hAnsi="Times New Roman"/>
          <w:color w:val="000000"/>
          <w:spacing w:val="1"/>
          <w:sz w:val="28"/>
          <w:szCs w:val="28"/>
        </w:rPr>
        <w:t>определение и реализация индивидуального маршрута кор</w:t>
      </w:r>
      <w:r w:rsidRPr="00C7747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рекции и </w:t>
      </w:r>
      <w:r w:rsidRPr="00C7747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компенсации речевого дефекта с учетом его струк</w:t>
      </w:r>
      <w:r w:rsidRPr="00C77478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туры, обусловленности, а также индивидуально </w:t>
      </w:r>
      <w:r w:rsidRPr="00C77478">
        <w:rPr>
          <w:rFonts w:ascii="Times New Roman" w:hAnsi="Times New Roman"/>
          <w:color w:val="000000"/>
          <w:spacing w:val="-3"/>
          <w:sz w:val="28"/>
          <w:szCs w:val="28"/>
        </w:rPr>
        <w:t>личностных особенностей детей;</w:t>
      </w:r>
    </w:p>
    <w:p w:rsidR="00153357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выявление и профилактика нарушений речи у детей раннего возраста.</w:t>
      </w:r>
    </w:p>
    <w:p w:rsidR="00153357" w:rsidRDefault="00153357" w:rsidP="00153357">
      <w:pPr>
        <w:shd w:val="clear" w:color="auto" w:fill="FFFFFF"/>
        <w:tabs>
          <w:tab w:val="left" w:pos="648"/>
        </w:tabs>
        <w:spacing w:before="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77478">
        <w:rPr>
          <w:rFonts w:ascii="Times New Roman" w:hAnsi="Times New Roman"/>
          <w:color w:val="000000"/>
          <w:sz w:val="28"/>
          <w:szCs w:val="28"/>
        </w:rPr>
        <w:t>организация взаимодействия всех субъектов коррекционно-</w:t>
      </w:r>
      <w:r w:rsidRPr="00C77478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образовательного процесса в реализации комплексного подхода </w:t>
      </w:r>
      <w:r w:rsidRPr="00C77478">
        <w:rPr>
          <w:rFonts w:ascii="Times New Roman" w:hAnsi="Times New Roman"/>
          <w:color w:val="000000"/>
          <w:sz w:val="28"/>
          <w:szCs w:val="28"/>
        </w:rPr>
        <w:t>при реабилитации детей с проблемами речевого развития;</w:t>
      </w:r>
    </w:p>
    <w:p w:rsidR="00153357" w:rsidRPr="00C77478" w:rsidRDefault="00153357" w:rsidP="00153357">
      <w:pPr>
        <w:pStyle w:val="a8"/>
        <w:tabs>
          <w:tab w:val="left" w:pos="11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- </w:t>
      </w:r>
      <w:r w:rsidRPr="00C77478">
        <w:rPr>
          <w:rFonts w:ascii="Times New Roman" w:hAnsi="Times New Roman"/>
          <w:color w:val="000000"/>
          <w:spacing w:val="-2"/>
          <w:sz w:val="28"/>
          <w:szCs w:val="28"/>
        </w:rPr>
        <w:t>взаимодействие с психолого-медико-педагогическ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ой</w:t>
      </w:r>
      <w:r w:rsidRPr="00C7747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комис</w:t>
      </w:r>
      <w:r w:rsidRPr="00C7747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77478">
        <w:rPr>
          <w:rFonts w:ascii="Times New Roman" w:hAnsi="Times New Roman"/>
          <w:color w:val="000000"/>
          <w:spacing w:val="-1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ей</w:t>
      </w:r>
      <w:r w:rsidRPr="00C77478">
        <w:rPr>
          <w:rFonts w:ascii="Times New Roman" w:hAnsi="Times New Roman"/>
          <w:color w:val="000000"/>
          <w:spacing w:val="-10"/>
          <w:sz w:val="28"/>
          <w:szCs w:val="28"/>
        </w:rPr>
        <w:t>;</w:t>
      </w:r>
    </w:p>
    <w:p w:rsidR="00153357" w:rsidRPr="00153357" w:rsidRDefault="00153357" w:rsidP="00153357">
      <w:pPr>
        <w:shd w:val="clear" w:color="auto" w:fill="FFFFFF"/>
        <w:tabs>
          <w:tab w:val="left" w:pos="648"/>
        </w:tabs>
        <w:spacing w:line="226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77478">
        <w:rPr>
          <w:rFonts w:ascii="Times New Roman" w:hAnsi="Times New Roman"/>
          <w:color w:val="000000"/>
          <w:spacing w:val="2"/>
          <w:sz w:val="28"/>
          <w:szCs w:val="28"/>
        </w:rPr>
        <w:t>- распространение логопедических знаний среди педагогов и родителей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C7747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153357" w:rsidRPr="00153357" w:rsidRDefault="00153357" w:rsidP="00715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7832">
        <w:rPr>
          <w:rFonts w:ascii="Times New Roman" w:hAnsi="Times New Roman"/>
          <w:b/>
          <w:sz w:val="28"/>
          <w:szCs w:val="28"/>
        </w:rPr>
        <w:t xml:space="preserve">Направления деятельности </w:t>
      </w:r>
    </w:p>
    <w:p w:rsidR="00153357" w:rsidRPr="006F7832" w:rsidRDefault="00153357" w:rsidP="00153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</w:t>
      </w:r>
      <w:r w:rsidRPr="006F7832">
        <w:rPr>
          <w:rFonts w:ascii="Times New Roman" w:hAnsi="Times New Roman"/>
          <w:b/>
          <w:sz w:val="28"/>
          <w:szCs w:val="28"/>
        </w:rPr>
        <w:t>иагностическое:</w:t>
      </w:r>
      <w:r w:rsidRPr="006F7832">
        <w:rPr>
          <w:rFonts w:ascii="Times New Roman" w:hAnsi="Times New Roman"/>
          <w:sz w:val="28"/>
          <w:szCs w:val="28"/>
        </w:rPr>
        <w:t xml:space="preserve"> раннее выявление и диагностика уровня развития детей дошкольного возраста;</w:t>
      </w:r>
    </w:p>
    <w:p w:rsidR="00153357" w:rsidRPr="006F7832" w:rsidRDefault="00153357" w:rsidP="00153357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7DF">
        <w:rPr>
          <w:rFonts w:ascii="Times New Roman" w:hAnsi="Times New Roman"/>
          <w:b/>
          <w:sz w:val="28"/>
          <w:szCs w:val="28"/>
        </w:rPr>
        <w:t>профилактическое:</w:t>
      </w:r>
      <w:r w:rsidRPr="006F7832">
        <w:rPr>
          <w:rFonts w:ascii="Times New Roman" w:hAnsi="Times New Roman"/>
          <w:sz w:val="28"/>
          <w:szCs w:val="28"/>
        </w:rPr>
        <w:t xml:space="preserve"> проведение необходимой профилактической работы с детьми с целью предупреждения проявления отклонений в развитии ребенка;</w:t>
      </w:r>
    </w:p>
    <w:p w:rsidR="00153357" w:rsidRPr="006F7832" w:rsidRDefault="00153357" w:rsidP="00153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F7832">
        <w:rPr>
          <w:rFonts w:ascii="Times New Roman" w:hAnsi="Times New Roman"/>
          <w:b/>
          <w:sz w:val="28"/>
          <w:szCs w:val="28"/>
        </w:rPr>
        <w:t>коррекционно-педагогическое</w:t>
      </w:r>
      <w:r w:rsidRPr="006F7832">
        <w:rPr>
          <w:rFonts w:ascii="Times New Roman" w:hAnsi="Times New Roman"/>
          <w:sz w:val="28"/>
          <w:szCs w:val="28"/>
        </w:rPr>
        <w:t>: разработка  и гибкий подбор коррекционных программ, соответствующих психофизическим и интеллектуальным возможностям детей;</w:t>
      </w:r>
    </w:p>
    <w:p w:rsidR="00153357" w:rsidRDefault="00153357" w:rsidP="0015335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информационно-пр</w:t>
      </w:r>
      <w:r w:rsidRPr="006F7832">
        <w:rPr>
          <w:rFonts w:ascii="Times New Roman" w:hAnsi="Times New Roman"/>
          <w:b/>
          <w:sz w:val="28"/>
          <w:szCs w:val="28"/>
        </w:rPr>
        <w:t>осветительское</w:t>
      </w:r>
      <w:r w:rsidRPr="006F7832">
        <w:rPr>
          <w:rFonts w:ascii="Times New Roman" w:hAnsi="Times New Roman"/>
          <w:sz w:val="28"/>
          <w:szCs w:val="28"/>
        </w:rPr>
        <w:t>: информирование родителей и специалистов образовательных учреждений по вопросам обучения и воспитания дошкольников с проблемами в развитии;</w:t>
      </w:r>
    </w:p>
    <w:p w:rsidR="00153357" w:rsidRPr="006F7832" w:rsidRDefault="00153357" w:rsidP="00153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832">
        <w:rPr>
          <w:rFonts w:ascii="Times New Roman" w:hAnsi="Times New Roman"/>
          <w:sz w:val="28"/>
          <w:szCs w:val="28"/>
        </w:rPr>
        <w:t xml:space="preserve"> оказание консультативной помощи родителям по вопросам коррекции речи детей в условиях семьи</w:t>
      </w:r>
      <w:r>
        <w:rPr>
          <w:rFonts w:ascii="Times New Roman" w:hAnsi="Times New Roman"/>
          <w:sz w:val="28"/>
          <w:szCs w:val="28"/>
        </w:rPr>
        <w:t>;</w:t>
      </w:r>
    </w:p>
    <w:p w:rsidR="00153357" w:rsidRPr="00644ED9" w:rsidRDefault="00153357" w:rsidP="0015335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456">
        <w:rPr>
          <w:rFonts w:ascii="Times New Roman" w:hAnsi="Times New Roman"/>
          <w:b/>
          <w:sz w:val="28"/>
          <w:szCs w:val="28"/>
        </w:rPr>
        <w:t>а</w:t>
      </w:r>
      <w:r w:rsidRPr="006F7832">
        <w:rPr>
          <w:rFonts w:ascii="Times New Roman" w:hAnsi="Times New Roman"/>
          <w:b/>
          <w:sz w:val="28"/>
          <w:szCs w:val="28"/>
        </w:rPr>
        <w:t>налитическое:</w:t>
      </w:r>
      <w:r w:rsidRPr="006F7832">
        <w:rPr>
          <w:rFonts w:ascii="Times New Roman" w:hAnsi="Times New Roman"/>
          <w:sz w:val="28"/>
          <w:szCs w:val="28"/>
        </w:rPr>
        <w:t xml:space="preserve"> систематический анализ результативности коррекционно-логопедической работы с детьми.</w:t>
      </w:r>
    </w:p>
    <w:p w:rsidR="00153357" w:rsidRPr="00F835E4" w:rsidRDefault="00153357" w:rsidP="0015335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</w:t>
      </w:r>
      <w:r w:rsidRPr="00644ED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Коррекция речи у воспитанников ДОУ  осуществляется в условиях специализированных логопедических групп и на логопедическом пункте. </w:t>
      </w:r>
      <w:r>
        <w:rPr>
          <w:rFonts w:ascii="Times New Roman" w:hAnsi="Times New Roman"/>
          <w:sz w:val="28"/>
          <w:szCs w:val="28"/>
        </w:rPr>
        <w:t>В 2011-2012 учебном году функционировало  4 группы  компенсирующего вида,1 группа комбинированного вида,  контингент детей с нарушениями речи составил 69 человек.</w:t>
      </w:r>
      <w:r w:rsidRPr="00BF33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логопедических группах помощь специалистов получают дети с системным недоразвитием речи. </w:t>
      </w:r>
      <w:r>
        <w:rPr>
          <w:rFonts w:ascii="Times New Roman" w:hAnsi="Times New Roman"/>
          <w:sz w:val="28"/>
          <w:szCs w:val="28"/>
        </w:rPr>
        <w:t xml:space="preserve">Коррекционно - педагогический процесс осуществлялся на основе комплексной психолого-медико-педагогической диагностики учителями-логопедами по «Программе логопедической работы по преодолению общего недоразвития у детей» авторы Т.Б.Филичева, Г.В.Чиркина,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Основными формами реализации коррекционно-образовательного процесса логопеда являются фронтальные, индивидуальные и подгрупповые занятия</w:t>
      </w:r>
      <w:r w:rsidRPr="008B278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 детьми</w:t>
      </w:r>
      <w:r w:rsidRPr="00F835E4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153357" w:rsidRDefault="00153357" w:rsidP="00153357">
      <w:pPr>
        <w:shd w:val="clear" w:color="auto" w:fill="FFFFFF"/>
        <w:tabs>
          <w:tab w:val="left" w:pos="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F7832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6F7832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ы</w:t>
      </w:r>
      <w:r w:rsidRPr="006F7832">
        <w:rPr>
          <w:rFonts w:ascii="Times New Roman" w:hAnsi="Times New Roman"/>
          <w:sz w:val="28"/>
          <w:szCs w:val="28"/>
        </w:rPr>
        <w:t xml:space="preserve">   работа</w:t>
      </w:r>
      <w:r>
        <w:rPr>
          <w:rFonts w:ascii="Times New Roman" w:hAnsi="Times New Roman"/>
          <w:sz w:val="28"/>
          <w:szCs w:val="28"/>
        </w:rPr>
        <w:t>ли</w:t>
      </w:r>
      <w:r w:rsidRPr="006F7832">
        <w:rPr>
          <w:rFonts w:ascii="Times New Roman" w:hAnsi="Times New Roman"/>
          <w:sz w:val="28"/>
          <w:szCs w:val="28"/>
        </w:rPr>
        <w:t xml:space="preserve">  в тесной взаимосвязи с воспитателями, педагогом-психологом, музыкальным руководителем, администрацией дошкольного учреждения</w:t>
      </w:r>
      <w:r>
        <w:rPr>
          <w:rFonts w:ascii="Times New Roman" w:hAnsi="Times New Roman"/>
          <w:sz w:val="28"/>
          <w:szCs w:val="28"/>
        </w:rPr>
        <w:t xml:space="preserve"> с целью оптимизации</w:t>
      </w:r>
      <w:r w:rsidRPr="0018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коррекционно-образовательного процесса.</w:t>
      </w:r>
    </w:p>
    <w:p w:rsidR="00153357" w:rsidRPr="0018657F" w:rsidRDefault="00153357" w:rsidP="00153357">
      <w:pPr>
        <w:shd w:val="clear" w:color="auto" w:fill="FFFFFF"/>
        <w:tabs>
          <w:tab w:val="left" w:pos="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Логопеды проводят консультативно-просветительскую работу с родителями,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привлекают </w:t>
      </w:r>
      <w:r w:rsidRPr="00C77478">
        <w:rPr>
          <w:rFonts w:ascii="Times New Roman" w:hAnsi="Times New Roman"/>
          <w:color w:val="000000"/>
          <w:sz w:val="28"/>
          <w:szCs w:val="28"/>
        </w:rPr>
        <w:t xml:space="preserve"> к активному участию в логопедическом процессе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7478">
        <w:rPr>
          <w:rFonts w:ascii="Times New Roman" w:hAnsi="Times New Roman"/>
          <w:color w:val="000000"/>
          <w:sz w:val="28"/>
          <w:szCs w:val="28"/>
        </w:rPr>
        <w:t>обуч</w:t>
      </w:r>
      <w:r>
        <w:rPr>
          <w:rFonts w:ascii="Times New Roman" w:hAnsi="Times New Roman"/>
          <w:color w:val="000000"/>
          <w:sz w:val="28"/>
          <w:szCs w:val="28"/>
        </w:rPr>
        <w:t>ают</w:t>
      </w:r>
      <w:r w:rsidRPr="00C77478">
        <w:rPr>
          <w:rFonts w:ascii="Times New Roman" w:hAnsi="Times New Roman"/>
          <w:color w:val="000000"/>
          <w:sz w:val="28"/>
          <w:szCs w:val="28"/>
        </w:rPr>
        <w:t xml:space="preserve"> родителей приемам коррекционной работы с ребенком в домашних 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3357" w:rsidRPr="0018657F" w:rsidRDefault="00153357" w:rsidP="00153357">
      <w:pPr>
        <w:shd w:val="clear" w:color="auto" w:fill="FFFFFF"/>
        <w:tabs>
          <w:tab w:val="left" w:pos="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47DF">
        <w:rPr>
          <w:rFonts w:ascii="Times New Roman" w:hAnsi="Times New Roman"/>
          <w:sz w:val="28"/>
          <w:szCs w:val="28"/>
        </w:rPr>
        <w:t>По результатам обсл</w:t>
      </w:r>
      <w:r>
        <w:rPr>
          <w:rFonts w:ascii="Times New Roman" w:hAnsi="Times New Roman"/>
          <w:sz w:val="28"/>
          <w:szCs w:val="28"/>
        </w:rPr>
        <w:t xml:space="preserve">едования логопедами  составлены комплексные, </w:t>
      </w:r>
      <w:r w:rsidRPr="00B947DF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коррекционно-развивающие программы разработаны рекомендации педагогам, родителям для индивидуального подхода в процессе коррекционного обучения и воспитания. Для оценки результативности и эффективности работы специалистов были использованы следующие формы контроля: диагностические карты, </w:t>
      </w:r>
      <w:r>
        <w:rPr>
          <w:rFonts w:ascii="Times New Roman" w:hAnsi="Times New Roman"/>
          <w:sz w:val="28"/>
          <w:szCs w:val="28"/>
        </w:rPr>
        <w:lastRenderedPageBreak/>
        <w:t>взаимопосещаемость коррекционных занятий, самоконтроль, анализ диагностики учителями-логопедами показывает высокие результаты в коррекционной работе.</w:t>
      </w:r>
    </w:p>
    <w:p w:rsidR="00153357" w:rsidRPr="005F12D4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357" w:rsidRPr="00F4023F" w:rsidRDefault="00153357" w:rsidP="00FF7D4A">
      <w:pPr>
        <w:jc w:val="center"/>
        <w:rPr>
          <w:rFonts w:ascii="Times New Roman" w:hAnsi="Times New Roman"/>
          <w:b/>
          <w:sz w:val="28"/>
          <w:szCs w:val="28"/>
        </w:rPr>
      </w:pPr>
      <w:r w:rsidRPr="00F4023F">
        <w:rPr>
          <w:rFonts w:ascii="Times New Roman" w:hAnsi="Times New Roman"/>
          <w:b/>
          <w:sz w:val="28"/>
          <w:szCs w:val="28"/>
        </w:rPr>
        <w:t>Мониторинг по выпуску детей из специализированных групп ДОУ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955"/>
        <w:gridCol w:w="2368"/>
        <w:gridCol w:w="2387"/>
      </w:tblGrid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групп  для детей с нарушениями речи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группах</w:t>
            </w:r>
          </w:p>
        </w:tc>
        <w:tc>
          <w:tcPr>
            <w:tcW w:w="2368" w:type="dxa"/>
          </w:tcPr>
          <w:p w:rsidR="00153357" w:rsidRDefault="00153357" w:rsidP="0071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4A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заключение детей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ОНР-52</w:t>
            </w:r>
          </w:p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ФФНР-1</w:t>
            </w:r>
          </w:p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ФНР-16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4A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детей, выпущенных из речевых групп</w:t>
            </w:r>
          </w:p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87" w:type="dxa"/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54AE">
              <w:rPr>
                <w:rFonts w:ascii="Times New Roman" w:hAnsi="Times New Roman"/>
                <w:color w:val="000000"/>
                <w:sz w:val="28"/>
                <w:szCs w:val="28"/>
              </w:rPr>
              <w:t>Рекомендовано направить в массовую школу</w:t>
            </w: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чистой речью: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о значительными нарушениями: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ез значительных улучшений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3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3357" w:rsidRPr="00F4023F" w:rsidTr="00FF7D4A">
        <w:tc>
          <w:tcPr>
            <w:tcW w:w="861" w:type="dxa"/>
            <w:tcBorders>
              <w:righ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4A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153357" w:rsidRPr="00D054AE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Продлен срок  пребывания в логопедических группах</w:t>
            </w:r>
          </w:p>
        </w:tc>
        <w:tc>
          <w:tcPr>
            <w:tcW w:w="2368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7" w:type="dxa"/>
          </w:tcPr>
          <w:p w:rsidR="00153357" w:rsidRPr="00F4023F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53357" w:rsidRPr="0018657F" w:rsidRDefault="00153357" w:rsidP="00FF7D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657F">
        <w:rPr>
          <w:rFonts w:ascii="Times New Roman" w:hAnsi="Times New Roman"/>
          <w:color w:val="000000"/>
          <w:sz w:val="28"/>
          <w:szCs w:val="28"/>
        </w:rPr>
        <w:t>Дети,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57F">
        <w:rPr>
          <w:rFonts w:ascii="Times New Roman" w:hAnsi="Times New Roman"/>
          <w:color w:val="000000"/>
          <w:sz w:val="28"/>
          <w:szCs w:val="28"/>
        </w:rPr>
        <w:t>выпущенные с чистой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8657F">
        <w:rPr>
          <w:rFonts w:ascii="Times New Roman" w:hAnsi="Times New Roman"/>
          <w:color w:val="000000"/>
          <w:sz w:val="28"/>
          <w:szCs w:val="28"/>
        </w:rPr>
        <w:t>чью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составляют 85%, со значительными улучшениями-15%.</w:t>
      </w: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153357" w:rsidRPr="00B66CA4" w:rsidRDefault="00153357" w:rsidP="0015335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B66CA4">
        <w:rPr>
          <w:rFonts w:ascii="Times New Roman" w:hAnsi="Times New Roman"/>
          <w:b/>
          <w:noProof/>
          <w:color w:val="000000"/>
          <w:sz w:val="28"/>
          <w:szCs w:val="28"/>
        </w:rPr>
        <w:t>Мониторинг уровня речевого развития детей групп компенсирующей направленности с ОНР в 2011-2012 учбном году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153357" w:rsidRPr="0018657F" w:rsidRDefault="00153357" w:rsidP="0015335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866797" cy="2991830"/>
            <wp:effectExtent l="15642" t="6640" r="7821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</w:pPr>
    </w:p>
    <w:p w:rsidR="00153357" w:rsidRPr="005F12D4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867551" cy="3225255"/>
            <wp:effectExtent l="15140" t="6895" r="7569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3357" w:rsidRPr="003878EF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3F02">
        <w:rPr>
          <w:rFonts w:ascii="Times New Roman" w:hAnsi="Times New Roman"/>
          <w:color w:val="000000"/>
          <w:sz w:val="28"/>
          <w:szCs w:val="28"/>
        </w:rPr>
        <w:t>В 2011-2012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функционировал логопедический пункт, целью которого являлось оказание коррекционной помощи детям дошкольного возраста с нарушениями звукопроизношения, посещающие дошкольные учреждения, и не имеющие в своей структуре  логопедических групп, и детям, не посещающим дошкольные учреждения.</w:t>
      </w:r>
      <w:r w:rsidRPr="009809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Логопедический пункт посещало 20 детей.</w:t>
      </w:r>
      <w:r w:rsidRPr="009809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Учитель-логопед  Давидко Е.О.использовала программу «Логопедическая работа по преодолению  фонетико-фонематического недоразвития у детей» авторы Т.Б.Филичева,</w:t>
      </w:r>
      <w:r w:rsidRPr="003073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Г.В.</w:t>
      </w:r>
      <w:r w:rsidRPr="003073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Чиркина.</w:t>
      </w:r>
      <w:r w:rsidRPr="003073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года  с этими детьми была проведена дифференциальная диагностика уровня речевого развития, определены индивидуальные маршруты коррекции речевых нарушений, организована коррекционная работа с детьми. Учитель-логопед проводил консультирование родителей по вопросам коррекции развития речи в условиях семьи. В конце учебного года было выпущено  в школу с чистой речью 12 человек, 8 человек со значительными улучшениями продолжат обучение в 2012-2013году. 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вариативных форм дошкольного образования является Консультативный пункт, который работает на протяжении многих лет для жителей нашего города.  Цель работы – обеспечение единства и преемственности семейного и общественного воспитания, оказание психолого-педагогической помощи родителям, поддержки всестороннего развития личности детей, не посещающих образовательные учреждения. Консультативный пункт осуществлял помощь: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развитию и социальной адаптации детей дошкольников;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профилактике различных отклонений в физическом, психическом и социальном развитии детей;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организации игровой деятельности;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 вопросам возрастных и психофизиологических особенностей детей. 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2012-2013году за помощью обратились 42 человека.</w:t>
      </w:r>
    </w:p>
    <w:p w:rsidR="00153357" w:rsidRPr="00153357" w:rsidRDefault="00153357" w:rsidP="00153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Pr="009F31A8" w:rsidRDefault="00153357" w:rsidP="00FF7D4A">
      <w:pPr>
        <w:spacing w:after="0" w:line="240" w:lineRule="auto"/>
        <w:ind w:right="-187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Взаимодействие с родителями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Понимая важнейшую роль семьи в формировании личности ребенка, коллектив МБДОУ на протяжении нескольких лет ведет работу по совершенствованию взаимодействия учреждения и родителей в воспитательно-образовательном процессе, ставя при этом своей целью создание единого воспитательно-образовательного пространства «Семья-детский сад» и обеспечение единого подхода в воспитании и обучении детей.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успешной работы в этом направлении коллектив считает решение следующей основной задачи: 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работы с родителями на основе индивидуально-дифференцированного подхода к каждой семье».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в МБДОУ осуществляется по нескольким взаимосвязанным направлениям, которые реализуются при помощи различных приемов и методов работы, а именно:</w:t>
      </w:r>
    </w:p>
    <w:p w:rsidR="00153357" w:rsidRDefault="00153357" w:rsidP="00FF7D4A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психолого-педагогической культуры родителей путем их просвещения. Осуществляется с использованием таких традиционных форм работы, как:</w:t>
      </w:r>
    </w:p>
    <w:p w:rsidR="00153357" w:rsidRDefault="00153357" w:rsidP="00153357">
      <w:pPr>
        <w:pStyle w:val="21"/>
        <w:shd w:val="clear" w:color="auto" w:fill="auto"/>
        <w:tabs>
          <w:tab w:val="left" w:pos="1085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 (общие, групповые);</w:t>
      </w:r>
    </w:p>
    <w:p w:rsidR="00153357" w:rsidRDefault="00153357" w:rsidP="00153357">
      <w:pPr>
        <w:pStyle w:val="21"/>
        <w:shd w:val="clear" w:color="auto" w:fill="auto"/>
        <w:tabs>
          <w:tab w:val="left" w:pos="1070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 беседы, консультации (индивидуальные, групповые);</w:t>
      </w:r>
    </w:p>
    <w:p w:rsidR="00153357" w:rsidRDefault="00153357" w:rsidP="00153357">
      <w:pPr>
        <w:pStyle w:val="21"/>
        <w:shd w:val="clear" w:color="auto" w:fill="auto"/>
        <w:tabs>
          <w:tab w:val="left" w:pos="1070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наглядная пропаганда: стенды для родителей, информационные   листки- памятки, тематические выставки литературы;</w:t>
      </w:r>
    </w:p>
    <w:p w:rsidR="00153357" w:rsidRDefault="00153357" w:rsidP="00153357">
      <w:pPr>
        <w:pStyle w:val="21"/>
        <w:shd w:val="clear" w:color="auto" w:fill="auto"/>
        <w:tabs>
          <w:tab w:val="left" w:pos="1070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собраний-диспутов, родительских тренингов, педагогических родительских практикумов, деловых игр.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предусматривается дифференцированное просвещение родителей с учетом запросов и потребностей каждой конкретной семьи, организованное на основе ее изучения.</w:t>
      </w:r>
    </w:p>
    <w:p w:rsidR="00153357" w:rsidRDefault="00153357" w:rsidP="0015335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участию в воспитательно-образовательном процессе посредством участия родителей в праздниках, досугах, спортивных развлечениях, воспитательных мероприятий, проведения открытых занятий для родителей с детьми, дней открытых дверей.</w:t>
      </w:r>
    </w:p>
    <w:p w:rsidR="00153357" w:rsidRDefault="00153357" w:rsidP="0015335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МБДОУ: работа групповых и общесадовского родительских комитетов.</w:t>
      </w:r>
    </w:p>
    <w:p w:rsidR="00153357" w:rsidRDefault="00153357" w:rsidP="0015335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по вопросам взаимодействия с родителями, а именно:</w:t>
      </w:r>
    </w:p>
    <w:p w:rsidR="00153357" w:rsidRDefault="00153357" w:rsidP="00153357">
      <w:pPr>
        <w:pStyle w:val="21"/>
        <w:shd w:val="clear" w:color="auto" w:fill="auto"/>
        <w:tabs>
          <w:tab w:val="left" w:pos="904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педагогов психологической установки на организацию конструктивного взаимодействия с родителями;</w:t>
      </w:r>
    </w:p>
    <w:p w:rsidR="00153357" w:rsidRDefault="00153357" w:rsidP="00153357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педагогов методам и приемам работы с родителями. Реализуется при помощи цикла консультаций, семинаров-практикумов, лекций специалистов( педагога-психолога,учителя-логопеда)</w:t>
      </w:r>
    </w:p>
    <w:p w:rsidR="00153357" w:rsidRDefault="00FF7D4A" w:rsidP="00FF7D4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357">
        <w:rPr>
          <w:sz w:val="28"/>
          <w:szCs w:val="28"/>
        </w:rPr>
        <w:t>5. Психолого-педагогическая помощь семье, направленная на предотвращение и решение семейных проблем, в том числе семьям «группы риска». Используемые формы работы: индивидуальные консультации, беседы, тренинги, посещения на дому.</w:t>
      </w:r>
    </w:p>
    <w:p w:rsidR="00153357" w:rsidRDefault="00FF7D4A" w:rsidP="00FF7D4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357">
        <w:rPr>
          <w:sz w:val="28"/>
          <w:szCs w:val="28"/>
        </w:rPr>
        <w:t>6. Организация обратной связи с родителями посредством анкетирования родителей, круглых столов, вечеров вопросов и ответов, родительской почты.</w:t>
      </w:r>
    </w:p>
    <w:p w:rsidR="00153357" w:rsidRDefault="00FF7D4A" w:rsidP="00FF7D4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357">
        <w:rPr>
          <w:sz w:val="28"/>
          <w:szCs w:val="28"/>
        </w:rPr>
        <w:t>7. Диагностическое изучение семей, используя анкетирование, тестирование, индивидуальные беседы, наблюдения, посещения семьи.</w:t>
      </w:r>
    </w:p>
    <w:p w:rsidR="00153357" w:rsidRDefault="00FF7D4A" w:rsidP="00FF7D4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357">
        <w:rPr>
          <w:sz w:val="28"/>
          <w:szCs w:val="28"/>
        </w:rPr>
        <w:t>8. Выявление и распространение передового опыта семейного воспитания.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left="4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в МБДОУ проводится работа по использованию в работе с родителями информационно-коммуникационных технологий.</w:t>
      </w:r>
    </w:p>
    <w:p w:rsidR="00153357" w:rsidRDefault="00153357" w:rsidP="00153357">
      <w:pPr>
        <w:pStyle w:val="21"/>
        <w:shd w:val="clear" w:color="auto" w:fill="auto"/>
        <w:spacing w:before="0" w:after="0" w:line="240" w:lineRule="auto"/>
        <w:ind w:left="4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консультирование родителей по вопросам воспитания , образования и коррекции проводить на сайте учреждения как в форме регулярно пополняемых рекомендаций специалистов, так и в интерактивном режиме «Вопрос-ответ».</w:t>
      </w:r>
    </w:p>
    <w:p w:rsidR="00153357" w:rsidRPr="00153357" w:rsidRDefault="00153357" w:rsidP="001533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153357" w:rsidRPr="00153357" w:rsidRDefault="00153357" w:rsidP="001533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153357" w:rsidRDefault="00153357" w:rsidP="00FF7D4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осуществления образовательного процесса</w:t>
      </w:r>
    </w:p>
    <w:p w:rsidR="00153357" w:rsidRPr="00DE3456" w:rsidRDefault="00153357" w:rsidP="00FF7D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E3456">
        <w:rPr>
          <w:rFonts w:ascii="Times New Roman" w:hAnsi="Times New Roman"/>
          <w:b/>
          <w:sz w:val="28"/>
        </w:rPr>
        <w:t>Организация предметно-развивающей среды</w:t>
      </w:r>
    </w:p>
    <w:p w:rsidR="00153357" w:rsidRDefault="00153357" w:rsidP="00FF7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456">
        <w:rPr>
          <w:rFonts w:ascii="Times New Roman" w:hAnsi="Times New Roman"/>
          <w:sz w:val="28"/>
          <w:szCs w:val="28"/>
        </w:rPr>
        <w:t>Территория детского сада отличается цветущим обликом: много зеленых насаждений, цветников, оригинально оборудованы и художественно оформлены «Сказочный дворик»,  спортивный стадион, и летний плескательный бассейн. Модели природных зон начинаются в групповых комнатах и продолжаются на участках – альпийская горка, уголок фруктового сада, уголок леса, розарий, ягодник, «Тропа здоровья», «Экологическая тропа». Для занятий на свежем воздухе и прогулок используется игровая зона, оснащенная теневыми навесами, песочницами, малыми архитектурными формами.</w:t>
      </w:r>
    </w:p>
    <w:p w:rsidR="00153357" w:rsidRDefault="00153357" w:rsidP="00153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456">
        <w:rPr>
          <w:rFonts w:ascii="Times New Roman" w:hAnsi="Times New Roman"/>
          <w:sz w:val="28"/>
          <w:szCs w:val="28"/>
        </w:rPr>
        <w:t>Для воспитательно-образовательной и физкультурно-оздоровительной работы с детьми дошкольные группы общеобразовательной направленности оборудованы в соответствии с возрастными особенностями детей, наполнены игровым и дидактическим материалом, предназначенным для активизации деятельности детей, как самостоятельной, так и под руководством взрослого, безопасны и в достаточном количестве. Групповые помещения современно и эстетически оформлены. Созданы комфортные условия для коллективных игр разной динамики и содержания.</w:t>
      </w:r>
    </w:p>
    <w:p w:rsidR="00153357" w:rsidRPr="00EA3B7C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456">
        <w:rPr>
          <w:rFonts w:ascii="Times New Roman" w:hAnsi="Times New Roman"/>
          <w:sz w:val="28"/>
          <w:szCs w:val="28"/>
        </w:rPr>
        <w:t>В компенсирующих и комбинированных группах для детей с тяжелым нарушением речи коррекционно-развивающая среда группового помещения также соответствует реализуемой программе. Развитие сенсорики и мелкой моторики осуществляется с помощью правильно подобранного и размещенного в разных уголках материала. Пространство для учебно-познавательной деятельности оформлено с учетом психолого-</w:t>
      </w:r>
      <w:r w:rsidRPr="00EA3B7C">
        <w:rPr>
          <w:rFonts w:ascii="Times New Roman" w:hAnsi="Times New Roman"/>
          <w:sz w:val="28"/>
          <w:szCs w:val="28"/>
        </w:rPr>
        <w:t>педагогических, эстетических и санитарно-гигиенических требований.</w:t>
      </w:r>
    </w:p>
    <w:p w:rsidR="00153357" w:rsidRPr="00EA3B7C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Для воспитательно-образовательной и физкультурно-оздоровительной  деятельности, развития творческих способностей детей имеются: спортивная площадка, мини-стадион, оснащенные спортивным стандартным и нестандартным</w:t>
      </w:r>
      <w:r>
        <w:rPr>
          <w:rFonts w:ascii="Times New Roman" w:hAnsi="Times New Roman"/>
          <w:sz w:val="28"/>
          <w:szCs w:val="28"/>
        </w:rPr>
        <w:t xml:space="preserve"> инвентарем, физкультурно-</w:t>
      </w:r>
      <w:r w:rsidRPr="00EA3B7C">
        <w:rPr>
          <w:rFonts w:ascii="Times New Roman" w:hAnsi="Times New Roman"/>
          <w:sz w:val="28"/>
          <w:szCs w:val="28"/>
        </w:rPr>
        <w:t>музыкальный зал, летний плескательный бассейн. В группах имеется физкультурные уголки с необходимым оборудованием.</w:t>
      </w:r>
    </w:p>
    <w:p w:rsidR="00153357" w:rsidRPr="00EA3B7C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 xml:space="preserve">Для дифференцированной оздоровительно-профилактической и коррекционно-развивающей деятельности имеются: медицинский кабинет с изолятором, кабинет педагога-психолога, 4 кабинета учителя-логопеда, имеющие грамотно организованную предметно-развивающую среду. В   ДОУ имеются технические средства: мультимедийное оборудование, музыкальный центр, 3 телевизора с </w:t>
      </w:r>
      <w:r w:rsidRPr="00EA3B7C">
        <w:rPr>
          <w:rFonts w:ascii="Times New Roman" w:hAnsi="Times New Roman"/>
          <w:sz w:val="28"/>
          <w:szCs w:val="28"/>
          <w:lang w:val="en-US"/>
        </w:rPr>
        <w:t>DVD</w:t>
      </w:r>
      <w:r w:rsidRPr="00EA3B7C">
        <w:rPr>
          <w:rFonts w:ascii="Times New Roman" w:hAnsi="Times New Roman"/>
          <w:sz w:val="28"/>
          <w:szCs w:val="28"/>
        </w:rPr>
        <w:t>-плеером, 2 компьютера.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Все условия, созданные для пребывания детей в ДОУ, безопасны и соответствуют требованиям СанПиНа.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357" w:rsidRDefault="00153357" w:rsidP="00FF7D4A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Медицинское обслуживание</w:t>
      </w:r>
    </w:p>
    <w:p w:rsidR="00153357" w:rsidRPr="00D3467B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3467B">
        <w:rPr>
          <w:rFonts w:ascii="Times New Roman" w:hAnsi="Times New Roman"/>
          <w:sz w:val="28"/>
        </w:rPr>
        <w:lastRenderedPageBreak/>
        <w:t>Медицинское обслуживание детей осуществляется старш</w:t>
      </w:r>
      <w:r>
        <w:rPr>
          <w:rFonts w:ascii="Times New Roman" w:hAnsi="Times New Roman"/>
          <w:sz w:val="28"/>
        </w:rPr>
        <w:t>ей медицинской сестрой  и врачами – педиатрами детской городской поликлиники</w:t>
      </w:r>
      <w:r w:rsidRPr="00D3467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Одним из важных показателей состояния здоровья детей и результатом деятельности ДОУ является заболеваемость воспитанников. Показатели физического развития отслеживает старшая медицинская сестра, обследование физической подготовленности проводит воспитатель по физической культуре. Обобщает полученные данные заместитель заведующего по воспитательной и методической работе. В целом по ДОУ по показателям преобладает средний уровень развития и физической подготовленности дошкольников. </w:t>
      </w: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D4A" w:rsidRDefault="00FF7D4A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3357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заболеваемости</w:t>
      </w:r>
      <w:r w:rsidRPr="00451771">
        <w:rPr>
          <w:rFonts w:ascii="Times New Roman" w:hAnsi="Times New Roman"/>
          <w:b/>
          <w:sz w:val="28"/>
        </w:rPr>
        <w:t xml:space="preserve"> дет</w:t>
      </w:r>
      <w:r>
        <w:rPr>
          <w:rFonts w:ascii="Times New Roman" w:hAnsi="Times New Roman"/>
          <w:b/>
          <w:sz w:val="28"/>
        </w:rPr>
        <w:t>ей</w:t>
      </w:r>
      <w:r w:rsidRPr="00451771">
        <w:rPr>
          <w:rFonts w:ascii="Times New Roman" w:hAnsi="Times New Roman"/>
          <w:b/>
          <w:sz w:val="28"/>
        </w:rPr>
        <w:t xml:space="preserve"> М</w:t>
      </w:r>
      <w:r>
        <w:rPr>
          <w:rFonts w:ascii="Times New Roman" w:hAnsi="Times New Roman"/>
          <w:b/>
          <w:sz w:val="28"/>
        </w:rPr>
        <w:t>Б</w:t>
      </w:r>
      <w:r w:rsidRPr="00451771">
        <w:rPr>
          <w:rFonts w:ascii="Times New Roman" w:hAnsi="Times New Roman"/>
          <w:b/>
          <w:sz w:val="28"/>
        </w:rPr>
        <w:t>ДОУ ДС</w:t>
      </w:r>
      <w:r>
        <w:rPr>
          <w:rFonts w:ascii="Times New Roman" w:hAnsi="Times New Roman"/>
          <w:b/>
          <w:sz w:val="28"/>
        </w:rPr>
        <w:t xml:space="preserve"> КВ №3</w:t>
      </w:r>
      <w:r w:rsidRPr="00451771">
        <w:rPr>
          <w:rFonts w:ascii="Times New Roman" w:hAnsi="Times New Roman"/>
          <w:b/>
          <w:sz w:val="28"/>
        </w:rPr>
        <w:t xml:space="preserve"> </w:t>
      </w:r>
    </w:p>
    <w:p w:rsidR="00153357" w:rsidRPr="00451771" w:rsidRDefault="00153357" w:rsidP="0015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1771">
        <w:rPr>
          <w:rFonts w:ascii="Times New Roman" w:hAnsi="Times New Roman"/>
          <w:b/>
          <w:sz w:val="28"/>
        </w:rPr>
        <w:t>за 20</w:t>
      </w:r>
      <w:r>
        <w:rPr>
          <w:rFonts w:ascii="Times New Roman" w:hAnsi="Times New Roman"/>
          <w:b/>
          <w:sz w:val="28"/>
        </w:rPr>
        <w:t>09</w:t>
      </w:r>
      <w:r w:rsidRPr="00451771">
        <w:rPr>
          <w:rFonts w:ascii="Times New Roman" w:hAnsi="Times New Roman"/>
          <w:b/>
          <w:sz w:val="28"/>
        </w:rPr>
        <w:t xml:space="preserve"> - 2012 учебный год</w:t>
      </w:r>
    </w:p>
    <w:p w:rsidR="00153357" w:rsidRPr="00451771" w:rsidRDefault="00153357" w:rsidP="0015335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3357" w:rsidRPr="000B00CB" w:rsidTr="00715718">
        <w:tc>
          <w:tcPr>
            <w:tcW w:w="2392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B00CB">
              <w:rPr>
                <w:rFonts w:ascii="Times New Roman" w:hAnsi="Times New Roman"/>
                <w:b/>
                <w:sz w:val="28"/>
              </w:rPr>
              <w:t>Число пропусков по болезни на одного ребенка</w:t>
            </w: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B00CB">
              <w:rPr>
                <w:rFonts w:ascii="Times New Roman" w:hAnsi="Times New Roman"/>
                <w:b/>
                <w:sz w:val="28"/>
              </w:rPr>
              <w:t>2009-2010г.</w:t>
            </w: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B00CB">
              <w:rPr>
                <w:rFonts w:ascii="Times New Roman" w:hAnsi="Times New Roman"/>
                <w:b/>
                <w:sz w:val="28"/>
              </w:rPr>
              <w:t>2010-2011г.</w:t>
            </w: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B00CB">
              <w:rPr>
                <w:rFonts w:ascii="Times New Roman" w:hAnsi="Times New Roman"/>
                <w:b/>
                <w:sz w:val="28"/>
              </w:rPr>
              <w:t>2011-2012г.</w:t>
            </w:r>
          </w:p>
        </w:tc>
      </w:tr>
      <w:tr w:rsidR="00153357" w:rsidRPr="000B00CB" w:rsidTr="00715718">
        <w:tc>
          <w:tcPr>
            <w:tcW w:w="2392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0CB">
              <w:rPr>
                <w:rFonts w:ascii="Times New Roman" w:hAnsi="Times New Roman"/>
                <w:sz w:val="28"/>
              </w:rPr>
              <w:t>3.3</w:t>
            </w:r>
          </w:p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0CB"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2393" w:type="dxa"/>
          </w:tcPr>
          <w:p w:rsidR="00153357" w:rsidRPr="000B00CB" w:rsidRDefault="00153357" w:rsidP="007157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0CB">
              <w:rPr>
                <w:rFonts w:ascii="Times New Roman" w:hAnsi="Times New Roman"/>
                <w:sz w:val="28"/>
              </w:rPr>
              <w:t>3.0</w:t>
            </w:r>
          </w:p>
        </w:tc>
      </w:tr>
    </w:tbl>
    <w:p w:rsidR="00153357" w:rsidRPr="0099207B" w:rsidRDefault="00153357" w:rsidP="00153357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</w:t>
      </w:r>
    </w:p>
    <w:p w:rsidR="00153357" w:rsidRDefault="00153357" w:rsidP="00FF7D4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Питание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детском саду соблюдаются санитарные нормы и правила, организация питания детей осуществляется на основании примерного десятидневного меню для питания детей дошкольного возраста, посещающих дошкольные учреждения с 10-ти часовым пребыванием.  Соблюдаются количественные нормы продуктов в рационе  питания детей.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Основной принцип питания дошкольников - максимальное разнообразие пищевого рациона. Меню десятидневное, питание 4-х разовое. На приготовление любого блюда есть технологическая карта. 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целью обеспечения преемственности между организацией питания в ДОУ и в семье в каждой группе вывешивается меню, в котором предоставляются сведения о блюдах, которые получит ребенок в течение дня. </w:t>
      </w:r>
    </w:p>
    <w:p w:rsidR="00153357" w:rsidRDefault="00153357" w:rsidP="001533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Работа педагогов и медицинских работников ДОУ с родителями по вопросам питания включает: </w:t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Систематическое ознакомление с меню. </w:t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Беседы о соблюдении режима питания в выходные дни. </w:t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Консультации для родителей. </w:t>
      </w:r>
    </w:p>
    <w:p w:rsidR="00153357" w:rsidRDefault="00153357" w:rsidP="00153357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 Памятки с рецептурой приготовления блюд.</w:t>
      </w:r>
    </w:p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Качество и безопасность привозимых продуктов и приготовление блюд контролируется в ДОУ специально созданной комиссией из педагогических работников и старшей медицинской сестры.</w:t>
      </w:r>
    </w:p>
    <w:p w:rsidR="00153357" w:rsidRDefault="00153357" w:rsidP="001533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153357" w:rsidRDefault="00153357" w:rsidP="00FF7D4A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Обеспечение безопасности воспитанников ДОУ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Территория участка имеет наружное электрическое освещение, ограждена металлическим забором. На игровых и спортивных площадках установлено стационарное  игровое оборудование, малые архитектурные формы, которые позволяют ребенку безопасно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 инструктаж по охране труда, проведена аттестация рабочих мест. Составлен план эвакуации детей и схема оповещения работников на случай ЧС. Разработана система тренинга по противопожарной безопасности для всех категорий сотрудников, регулярно проводятся с персоналом практические занятия. В здании установлена автоматическая пожарная сигнализация, кнопка «тревожная сигнализация».</w:t>
      </w:r>
    </w:p>
    <w:p w:rsidR="00153357" w:rsidRPr="00EA3B7C" w:rsidRDefault="00153357" w:rsidP="0015335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</w:rPr>
      </w:pPr>
    </w:p>
    <w:p w:rsidR="00153357" w:rsidRDefault="00153357" w:rsidP="00FF7D4A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Финансово-хозяйственная деятельность в развитии МБДОУ ДС КВ №3</w:t>
      </w:r>
    </w:p>
    <w:p w:rsidR="00153357" w:rsidRPr="00EA3B7C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3B7C">
        <w:rPr>
          <w:rFonts w:ascii="Times New Roman" w:hAnsi="Times New Roman"/>
          <w:color w:val="000000"/>
          <w:sz w:val="28"/>
          <w:szCs w:val="28"/>
        </w:rPr>
        <w:t xml:space="preserve">Дошкольное учреждение функционирует в соответствии с действующим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A3B7C">
        <w:rPr>
          <w:rFonts w:ascii="Times New Roman" w:hAnsi="Times New Roman"/>
          <w:color w:val="000000"/>
          <w:sz w:val="28"/>
          <w:szCs w:val="28"/>
        </w:rPr>
        <w:t xml:space="preserve">Ежегодный административный контроль позволяет составить план необходимых мероприятий по оснащению материально-технической базы. Систематически проводится работа с коллективом, направленная на создание в учреждении предметно-развивающей среды с учетом возрастных и индивидуальных особенностей развития детей. </w:t>
      </w:r>
    </w:p>
    <w:p w:rsidR="00153357" w:rsidRPr="00EA3B7C" w:rsidRDefault="00153357" w:rsidP="001533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К решению вопросов по оснащению игрового, методического, наглядного оборудования привлекалась родительская общественность, спонсоры</w:t>
      </w:r>
      <w:r>
        <w:rPr>
          <w:rFonts w:ascii="Times New Roman" w:hAnsi="Times New Roman"/>
          <w:sz w:val="28"/>
          <w:szCs w:val="28"/>
        </w:rPr>
        <w:t>.</w:t>
      </w:r>
      <w:r w:rsidRPr="00EA3B7C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EA3B7C">
        <w:rPr>
          <w:rFonts w:ascii="Times New Roman" w:hAnsi="Times New Roman"/>
          <w:sz w:val="28"/>
          <w:szCs w:val="28"/>
        </w:rPr>
        <w:t xml:space="preserve"> года улучшилась материально-техническая база учреждения: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 реализован проект эстетического благоустройства территории «Сказочный дворик», включающий в себя размещение на участках ДОУ композиций сказочных персонажей по литературным произведениям «Золотой ключик приключение Буратино», «Федорино горе», «Сказка о рыбаке и рыбке», «Каникулы в Простоквашино». Демонтированы старые плиты, спилены аварийные деревья, завезен плодородный слой земли и оформлена новая зеленая зона, разбиты клумбы, высажены кустарники, цветы, декоративные растения, разбита альпийская горка, мини-бассейн с водными растениями. Оформлена «тропа здоровья» с различными наполнителями.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изготовлены и установлены новые информационные стенды в рекреациях учреждения  «Аттестация педагогических кадров», «Нормативно-правовые документы»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приобретены детские раздевалочные шкафы, стулья, столы, кровати, полотенечницы, шкафы для хранения посуды и инвентаря для новой групповой ячейки, которая открылась после перепланировки помещений ДОУ;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EA3B7C">
        <w:rPr>
          <w:rFonts w:ascii="Times New Roman" w:hAnsi="Times New Roman"/>
          <w:sz w:val="28"/>
          <w:szCs w:val="28"/>
        </w:rPr>
        <w:t>установлено новое технологическое оборудование  на пищеблоке (овощерезка,3 разделочных стола для овощного , мясного и рыбного цехов, 2 стола для выдачи готовой продукции, 3 стеллажа для хранения кухонной посуды);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B7C">
        <w:rPr>
          <w:rFonts w:ascii="Times New Roman" w:hAnsi="Times New Roman"/>
          <w:sz w:val="28"/>
          <w:szCs w:val="28"/>
        </w:rPr>
        <w:t xml:space="preserve">приобретена и установлена входная металлическая дверь на пищеблоке; 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приобретены новые шкафы для дидактического материала в группе «Сказка»;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методический кабинет пополнился новой методической литературой, дидактическими играми и пособиями;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>- для музыкального зала приобретен музыкальный центр;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B7C">
        <w:rPr>
          <w:rFonts w:ascii="Times New Roman" w:hAnsi="Times New Roman"/>
          <w:sz w:val="28"/>
          <w:szCs w:val="28"/>
        </w:rPr>
        <w:t xml:space="preserve">- ДОУ оснащено люминесцентными и энергосберегающими лампами. 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B7C">
        <w:rPr>
          <w:rFonts w:ascii="Times New Roman" w:hAnsi="Times New Roman"/>
          <w:bCs/>
          <w:sz w:val="28"/>
          <w:szCs w:val="28"/>
        </w:rPr>
        <w:t>Проведены следующие ремонтные работы: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B7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B7C">
        <w:rPr>
          <w:rFonts w:ascii="Times New Roman" w:hAnsi="Times New Roman"/>
          <w:bCs/>
          <w:sz w:val="28"/>
          <w:szCs w:val="28"/>
        </w:rPr>
        <w:t>проведена перепланировка помещений учреждения и капитальный ремонт на первом этаже с целью открытия дополнительных мест  для 20 детей в рамках краевой программы и районного софинансирования;</w:t>
      </w:r>
    </w:p>
    <w:p w:rsidR="00153357" w:rsidRDefault="00153357" w:rsidP="001533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B7C">
        <w:rPr>
          <w:rFonts w:ascii="Times New Roman" w:hAnsi="Times New Roman"/>
          <w:bCs/>
          <w:sz w:val="28"/>
          <w:szCs w:val="28"/>
        </w:rPr>
        <w:t>-произведен</w:t>
      </w:r>
      <w:r>
        <w:rPr>
          <w:rFonts w:ascii="Times New Roman" w:hAnsi="Times New Roman"/>
          <w:bCs/>
          <w:sz w:val="28"/>
          <w:szCs w:val="28"/>
        </w:rPr>
        <w:t> косметический ремонт во всех групповых </w:t>
      </w:r>
      <w:r w:rsidRPr="00EA3B7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чейках </w:t>
      </w:r>
      <w:r w:rsidRPr="00EA3B7C">
        <w:rPr>
          <w:rFonts w:ascii="Times New Roman" w:hAnsi="Times New Roman"/>
          <w:bCs/>
          <w:sz w:val="28"/>
          <w:szCs w:val="28"/>
        </w:rPr>
        <w:t>(штукатуркой и окраской стен водоэмульсионной краской по предписанию Роспотребнадзора);</w:t>
      </w:r>
    </w:p>
    <w:p w:rsidR="00153357" w:rsidRDefault="00153357" w:rsidP="001533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произведены капитальный ремонт ДОУ: установлено водоотведение ,по периметру здания отремонтирован цоколь и залита отмостка;</w:t>
      </w:r>
    </w:p>
    <w:p w:rsidR="00153357" w:rsidRPr="00EA3B7C" w:rsidRDefault="00153357" w:rsidP="001533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-произведен капитальный ремонт групповой ячейки, которая использовалась в качестве физкультурного зала,  согласно технического паспорта с целью  открытия группы за счет бюджетных средств района.</w:t>
      </w:r>
      <w:r w:rsidRPr="00EA3B7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153357" w:rsidRPr="00634CC6" w:rsidRDefault="00153357" w:rsidP="00FF7D4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F7D4A">
        <w:rPr>
          <w:rFonts w:ascii="Times New Roman" w:hAnsi="Times New Roman"/>
          <w:b/>
          <w:color w:val="000000"/>
          <w:sz w:val="28"/>
        </w:rPr>
        <w:t>Социальная</w:t>
      </w:r>
      <w:r w:rsidRPr="00472D6F">
        <w:rPr>
          <w:rFonts w:ascii="Times New Roman" w:hAnsi="Times New Roman"/>
          <w:b/>
          <w:color w:val="000000"/>
          <w:sz w:val="28"/>
        </w:rPr>
        <w:t xml:space="preserve"> активность МБДОУ ДС КВ №3</w:t>
      </w:r>
    </w:p>
    <w:p w:rsidR="00153357" w:rsidRDefault="00153357" w:rsidP="00FF7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Передовой педагогический опыт коллектив МБДОУ ДС КВ №3 распространяет среди коллег, учреждение является базой для проведения районных методических объединений для воспитателей групп компенсирующей и комбинированной направленности для детей с тяжелыми нарушениями речи;</w:t>
      </w:r>
      <w:r w:rsidRPr="00705DE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семинаров для педагогов-психологов;</w:t>
      </w:r>
      <w:r w:rsidRPr="001548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семинаров для учителей-логопедов.</w:t>
      </w:r>
    </w:p>
    <w:p w:rsidR="00153357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2012-2013учебном году было проведено 6 мероприятий по различным проблемным вопросам коррекционно-развивающего обучения.  </w:t>
      </w:r>
    </w:p>
    <w:p w:rsidR="00153357" w:rsidRPr="00FF7D4A" w:rsidRDefault="00153357" w:rsidP="00FF7D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:rsidR="00153357" w:rsidRPr="0015486E" w:rsidRDefault="00153357" w:rsidP="001533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5486E">
        <w:rPr>
          <w:rFonts w:ascii="Times New Roman" w:hAnsi="Times New Roman"/>
          <w:b/>
          <w:color w:val="000000"/>
          <w:sz w:val="28"/>
        </w:rPr>
        <w:t>Результативность методической работы</w:t>
      </w:r>
    </w:p>
    <w:p w:rsidR="00153357" w:rsidRPr="0099207B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899"/>
      </w:tblGrid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№п/п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b/>
                <w:color w:val="000000"/>
                <w:sz w:val="28"/>
              </w:rPr>
              <w:t>Методическое объединение для воспитателей логопедических групп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Актуальность проблемы речевого развития. Коррекционная работа по формированию лексико-грамматических категорий языка у дошкольников с ОНР в дидактических играх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Особенности развития активного и пассивного словаря у старших дошкольников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rPr>
                <w:sz w:val="28"/>
                <w:szCs w:val="28"/>
              </w:rPr>
            </w:pPr>
            <w:r w:rsidRPr="00201B8A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3</w:t>
            </w:r>
            <w:r w:rsidRPr="00201B8A">
              <w:rPr>
                <w:sz w:val="28"/>
                <w:szCs w:val="28"/>
              </w:rPr>
              <w:t>г.</w:t>
            </w: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b/>
                <w:color w:val="000000"/>
                <w:sz w:val="28"/>
              </w:rPr>
              <w:t>Семинары для учителей-логопедов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Организация индивидуальных занятий по звукопроизношению. Особенности проведения индивидуальных занятий на этапе дифференциации  звука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декабрь201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Организация работы с родителями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март 201</w:t>
            </w: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b/>
                <w:color w:val="000000"/>
                <w:sz w:val="28"/>
              </w:rPr>
              <w:t>Семинары для педагогов-психологов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 xml:space="preserve">Психологическое обеспечение процесса адаптации. 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декабрь 201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 w:rsidR="00153357" w:rsidRPr="00201B8A" w:rsidTr="00715718">
        <w:tc>
          <w:tcPr>
            <w:tcW w:w="959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7371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Психопрофилактическая работа с педагогами. Стресс и его последствия</w:t>
            </w:r>
          </w:p>
        </w:tc>
        <w:tc>
          <w:tcPr>
            <w:tcW w:w="1524" w:type="dxa"/>
          </w:tcPr>
          <w:p w:rsidR="00153357" w:rsidRPr="00201B8A" w:rsidRDefault="00153357" w:rsidP="00715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01B8A">
              <w:rPr>
                <w:rFonts w:ascii="Times New Roman" w:hAnsi="Times New Roman"/>
                <w:color w:val="000000"/>
                <w:sz w:val="28"/>
              </w:rPr>
              <w:t>апрель 201</w:t>
            </w: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201B8A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</w:tbl>
    <w:p w:rsidR="00153357" w:rsidRDefault="00153357" w:rsidP="0015335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53357" w:rsidRPr="00472D6F" w:rsidRDefault="00153357" w:rsidP="001533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472D6F">
        <w:rPr>
          <w:rFonts w:ascii="Times New Roman" w:hAnsi="Times New Roman"/>
          <w:color w:val="000000"/>
          <w:sz w:val="28"/>
        </w:rPr>
        <w:t>Педагогический коллектив</w:t>
      </w:r>
      <w:r>
        <w:rPr>
          <w:rFonts w:ascii="Times New Roman" w:hAnsi="Times New Roman"/>
          <w:color w:val="000000"/>
          <w:sz w:val="28"/>
        </w:rPr>
        <w:t xml:space="preserve"> эффективно использует информационно-коммуникационные технологии,</w:t>
      </w:r>
      <w:r w:rsidRPr="0019571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распространяет свой опыт на страницах сайта социальной сети работников образования, с целью ознакомления со своим опытом работы широкого круга педагогов дошкольного образования.</w:t>
      </w:r>
    </w:p>
    <w:p w:rsidR="00153357" w:rsidRDefault="00153357" w:rsidP="002343A7">
      <w:pPr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3A7" w:rsidRPr="002343A7" w:rsidRDefault="002343A7" w:rsidP="002343A7">
      <w:pPr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3A7">
        <w:rPr>
          <w:rFonts w:ascii="Times New Roman" w:hAnsi="Times New Roman" w:cs="Times New Roman"/>
          <w:color w:val="000000"/>
          <w:sz w:val="28"/>
          <w:szCs w:val="28"/>
        </w:rPr>
        <w:t>Несмотря на определённые успехи в деятельности анализ актуального состояния учреждения, учебно – воспитательного процесса показывает наличие ряда важных проблем, которые требуют своего решения.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105"/>
        <w:gridCol w:w="3339"/>
      </w:tblGrid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Следствие проблемы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Пути решения</w:t>
            </w:r>
          </w:p>
        </w:tc>
      </w:tr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недостаточное информационно – техническое оснащение  образовательного процесса.</w:t>
            </w:r>
          </w:p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эффективности профессиональной деятельности специалистов и педагогов ДОУ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-приобрести информационно – техническое оборудование</w:t>
            </w:r>
          </w:p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 сайт учреждения для  просветительской, рекламной деятельности учреждения, оперативной взаимосвязи с родителями, изучения образовательных запросов социума</w:t>
            </w:r>
          </w:p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приобрести информационные учебно методические программы</w:t>
            </w:r>
          </w:p>
        </w:tc>
      </w:tr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недостаточность знаний у сотрудников по </w:t>
            </w: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использованию информационно – технического оснащения</w:t>
            </w: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ограничение возможности </w:t>
            </w: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модернизации профессиональной деятельности, снижение её результативности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организовать обучение сотрудников пользованию </w:t>
            </w: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информационно – техническим оборудованием </w:t>
            </w:r>
          </w:p>
        </w:tc>
      </w:tr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несовершенство условий  образовательного процесса: в области физического воспитания, развивающей среды</w:t>
            </w: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Сложности в организации учебного воспитательного  образовательной деятельности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спортивной площадки, оборудование площадки, ремонт спортивного зала , приобретение уличного игрового оборудования </w:t>
            </w:r>
          </w:p>
        </w:tc>
      </w:tr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разнообразия образовательных услуг в области дополнительного и основного образования</w:t>
            </w: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недостаточное удовлетворение запроса детей, родителей на образовательные услуги в сфере основного и дополнительного образования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кружков развивающей, спортивно - оздоровительной направленности, открытие новых вариативных форм дошкольного образования</w:t>
            </w:r>
          </w:p>
        </w:tc>
      </w:tr>
      <w:tr w:rsidR="002343A7" w:rsidRPr="002343A7" w:rsidTr="002343A7">
        <w:tc>
          <w:tcPr>
            <w:tcW w:w="347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коррекционно педагогического процесса</w:t>
            </w:r>
          </w:p>
        </w:tc>
        <w:tc>
          <w:tcPr>
            <w:tcW w:w="3105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 коррекционно - педагогического процесса</w:t>
            </w:r>
          </w:p>
        </w:tc>
        <w:tc>
          <w:tcPr>
            <w:tcW w:w="3339" w:type="dxa"/>
          </w:tcPr>
          <w:p w:rsidR="002343A7" w:rsidRPr="002343A7" w:rsidRDefault="002343A7" w:rsidP="0071571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 комплексной системы психолого – медико – педагогического сопровождения детей с ОВЗ</w:t>
            </w:r>
          </w:p>
        </w:tc>
      </w:tr>
    </w:tbl>
    <w:p w:rsidR="002343A7" w:rsidRPr="002343A7" w:rsidRDefault="002343A7" w:rsidP="002343A7">
      <w:pPr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p w:rsidR="002343A7" w:rsidRPr="00FF7D4A" w:rsidRDefault="002343A7" w:rsidP="00FF7D4A">
      <w:pPr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4A">
        <w:rPr>
          <w:rFonts w:ascii="Times New Roman" w:hAnsi="Times New Roman" w:cs="Times New Roman"/>
          <w:b/>
          <w:sz w:val="28"/>
          <w:szCs w:val="28"/>
        </w:rPr>
        <w:t>Концепция развития</w:t>
      </w:r>
      <w:r w:rsidRPr="00FF7D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:</w:t>
      </w:r>
    </w:p>
    <w:p w:rsidR="002343A7" w:rsidRPr="002343A7" w:rsidRDefault="002343A7" w:rsidP="002343A7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2343A7">
        <w:rPr>
          <w:rFonts w:ascii="Times New Roman" w:hAnsi="Times New Roman" w:cs="Times New Roman"/>
          <w:sz w:val="28"/>
          <w:szCs w:val="28"/>
        </w:rPr>
        <w:t>Для достижения желаемого результата образовательной деятельности ДОУ: обеспечения своим воспитанникам всестороннего, гармоничного развития: физического, интеллектуального, социально-нравственного, художественно-эстетического  коллективу ДОУ необходимо продолжать совершенствование педагогического процесса.</w:t>
      </w:r>
    </w:p>
    <w:p w:rsidR="002343A7" w:rsidRPr="002343A7" w:rsidRDefault="002343A7" w:rsidP="00FF7D4A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2343A7">
        <w:rPr>
          <w:rFonts w:ascii="Times New Roman" w:hAnsi="Times New Roman" w:cs="Times New Roman"/>
          <w:sz w:val="28"/>
          <w:szCs w:val="28"/>
        </w:rPr>
        <w:t>При этом в качестве основной цели образовательной деятельности ДОУ выступает построение такого педагогического процесса, который бы обеспечивал воспитанникам сохранение и укрепление психофизического здоровья, качественное образование (в соответствии со стандартами дошкольного образования), формирование базисных характеристик личности.</w:t>
      </w:r>
    </w:p>
    <w:p w:rsidR="00214BB5" w:rsidRPr="00FF7D4A" w:rsidRDefault="00214BB5" w:rsidP="00FF7D4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F7D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Цель программы развития: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214BB5" w:rsidRPr="00FF7D4A" w:rsidRDefault="00214BB5" w:rsidP="00FF7D4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F7D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Задачи программы развития: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-Оптимизация игровой предметно -развивающей среды, как средства формирования основных компетенций ребёнка дошкольного возраста во всех видах его деятельности</w:t>
      </w:r>
    </w:p>
    <w:p w:rsidR="00214BB5" w:rsidRPr="00214BB5" w:rsidRDefault="00214BB5" w:rsidP="00214BB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-Повышение уровня профессионального мастерства педагогического коллектива и активизации творческой деятельности педагогов.</w:t>
      </w:r>
    </w:p>
    <w:p w:rsidR="00214BB5" w:rsidRPr="00214BB5" w:rsidRDefault="00214BB5" w:rsidP="00214BB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214BB5" w:rsidRPr="00214BB5" w:rsidRDefault="00214BB5" w:rsidP="00214BB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-Создание единого пространства для включения родителей в педагогический процесс с целью повышения качества образовательного процесса в ДОУ средствами ИКТ, совместной проектной деятельности, активного участия в оздоровительной работе.</w:t>
      </w:r>
    </w:p>
    <w:p w:rsidR="00214BB5" w:rsidRPr="00214BB5" w:rsidRDefault="00214BB5" w:rsidP="00FF7D4A">
      <w:pPr>
        <w:shd w:val="clear" w:color="auto" w:fill="FFFFFF"/>
        <w:spacing w:before="96" w:after="192" w:line="360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Срок реализации программы развития: </w:t>
      </w: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201</w:t>
      </w:r>
      <w:r w:rsidR="00BE4DBA">
        <w:rPr>
          <w:rFonts w:ascii="Times New Roman" w:eastAsia="Times New Roman" w:hAnsi="Times New Roman" w:cs="Times New Roman"/>
          <w:color w:val="050505"/>
          <w:sz w:val="28"/>
          <w:szCs w:val="28"/>
        </w:rPr>
        <w:t>3</w:t>
      </w: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- 201</w:t>
      </w:r>
      <w:r w:rsidR="00BE4DBA">
        <w:rPr>
          <w:rFonts w:ascii="Times New Roman" w:eastAsia="Times New Roman" w:hAnsi="Times New Roman" w:cs="Times New Roman"/>
          <w:color w:val="050505"/>
          <w:sz w:val="28"/>
          <w:szCs w:val="28"/>
        </w:rPr>
        <w:t>6</w:t>
      </w: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учебный год.</w:t>
      </w:r>
    </w:p>
    <w:p w:rsidR="00214BB5" w:rsidRPr="00214BB5" w:rsidRDefault="00214BB5" w:rsidP="00214BB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Авторы: </w:t>
      </w: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творческий коллектив педагогических работников МБДОУ </w:t>
      </w:r>
      <w:r w:rsidR="00BE4DBA">
        <w:rPr>
          <w:rFonts w:ascii="Times New Roman" w:eastAsia="Times New Roman" w:hAnsi="Times New Roman" w:cs="Times New Roman"/>
          <w:color w:val="050505"/>
          <w:sz w:val="28"/>
          <w:szCs w:val="28"/>
        </w:rPr>
        <w:t>детский сад комбинированного вида №3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Финансовое обеспечение программы развития: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-рациональное использование бюджетных и внебюджетных средств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-спонсорская помощь, благотворительность</w:t>
      </w:r>
    </w:p>
    <w:p w:rsidR="00153357" w:rsidRPr="00FF7D4A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-участие в грантовых конкурсах</w:t>
      </w:r>
    </w:p>
    <w:p w:rsidR="00214BB5" w:rsidRPr="00FF7D4A" w:rsidRDefault="00214BB5" w:rsidP="00FF7D4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F7D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Ожидаемые результаты: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-создание современной многофункциональной  предметно-развивающей среды в соответствии с Федеральными государственными требованиями к реализации основной общеобразовательной программы дошкольного образования ДОУ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-повышение компетентности педагогов в области применения эффективных здоровье -сберегающих методик и улучшение состояния здоровья детей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-внедрение информационных технологий в совместную деятельность с детьми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-создание базы методических разработок с  использованием ИКТ для развития творческого потенциала ребенка в условиях ДОУ.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-повышение технологической культуры педагогов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-внедрение ИКТ в методический и управленческий блок деятельности ДОУ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-расширение спектра услуг дополнительного образования (в том числе, платных)</w:t>
      </w:r>
    </w:p>
    <w:p w:rsidR="00214BB5" w:rsidRPr="00214BB5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t>-трансформирование педагогами опыта и результатов работы на Сайте ДОУ, других сайтах, в СМИ</w:t>
      </w:r>
    </w:p>
    <w:p w:rsidR="00FF7D4A" w:rsidRPr="00FF7D4A" w:rsidRDefault="00214BB5" w:rsidP="00FF7D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14BB5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-сформированность ключевых компетенций воспитанников для успешного обучения в школе</w:t>
      </w:r>
      <w:r w:rsidR="00FF7D4A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F7D4A" w:rsidRDefault="00FF7D4A" w:rsidP="00FD2C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FD2C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FD2C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C16" w:rsidRPr="00FD2C16" w:rsidRDefault="00FD2C16" w:rsidP="00FD2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16">
        <w:rPr>
          <w:rFonts w:ascii="Times New Roman" w:hAnsi="Times New Roman" w:cs="Times New Roman"/>
          <w:b/>
          <w:sz w:val="32"/>
          <w:szCs w:val="32"/>
        </w:rPr>
        <w:t>Первый этап 2013-2014учебный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3124"/>
        <w:gridCol w:w="2557"/>
        <w:gridCol w:w="2252"/>
      </w:tblGrid>
      <w:tr w:rsidR="00EC2055" w:rsidTr="00EC2055">
        <w:trPr>
          <w:jc w:val="center"/>
        </w:trPr>
        <w:tc>
          <w:tcPr>
            <w:tcW w:w="4219" w:type="dxa"/>
          </w:tcPr>
          <w:p w:rsidR="00EC2055" w:rsidRDefault="00EC2055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394" w:type="dxa"/>
          </w:tcPr>
          <w:p w:rsidR="00EC2055" w:rsidRDefault="00EC2055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2" w:type="dxa"/>
          </w:tcPr>
          <w:p w:rsidR="00EC2055" w:rsidRDefault="00EC2055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771" w:type="dxa"/>
          </w:tcPr>
          <w:p w:rsidR="00EC2055" w:rsidRDefault="00EC2055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C2055" w:rsidTr="00FF7D4A">
        <w:trPr>
          <w:trHeight w:val="1692"/>
          <w:jc w:val="center"/>
        </w:trPr>
        <w:tc>
          <w:tcPr>
            <w:tcW w:w="4219" w:type="dxa"/>
          </w:tcPr>
          <w:p w:rsidR="00EC2055" w:rsidRDefault="00EC2055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Внедрение Федерального государственного образовательного стандарта дошкольного образования</w:t>
            </w:r>
            <w:r w:rsidR="0005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151" w:rsidRDefault="007B0288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</w:t>
            </w:r>
            <w:r w:rsidR="00F96C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F96C76">
              <w:rPr>
                <w:rFonts w:ascii="Times New Roman" w:hAnsi="Times New Roman" w:cs="Times New Roman"/>
                <w:sz w:val="28"/>
                <w:szCs w:val="28"/>
              </w:rPr>
              <w:t>ции педагогов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C76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новых нормативно-правовых документов в образовании.</w:t>
            </w:r>
          </w:p>
          <w:p w:rsidR="00B33151" w:rsidRDefault="00B33151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151" w:rsidRDefault="00051226" w:rsidP="00D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игровой предметно- развиваюшей среды,как средства формирования основных компетенций ребенка дошкольного возраста во всех видах его деятельности</w:t>
            </w:r>
          </w:p>
          <w:p w:rsidR="00B33151" w:rsidRDefault="00B33151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EC2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Pr="00FF7D4A" w:rsidRDefault="00051226" w:rsidP="00FF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Повышении квалификации педагогов при внедрении ФГОС ДО.</w:t>
            </w:r>
          </w:p>
        </w:tc>
        <w:tc>
          <w:tcPr>
            <w:tcW w:w="4394" w:type="dxa"/>
          </w:tcPr>
          <w:p w:rsidR="00F96C76" w:rsidRDefault="00F96C76" w:rsidP="00F9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«Внедрение Федерального государственного образовательного стандарта дошкольного образования».</w:t>
            </w:r>
          </w:p>
          <w:p w:rsidR="00051857" w:rsidRDefault="00F96C76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</w:t>
            </w:r>
            <w:r w:rsidR="00AC0A70">
              <w:rPr>
                <w:rFonts w:ascii="Times New Roman" w:hAnsi="Times New Roman" w:cs="Times New Roman"/>
                <w:sz w:val="28"/>
                <w:szCs w:val="28"/>
              </w:rPr>
              <w:t>Модели образовательного процесса в соответствии с ФГОС</w:t>
            </w:r>
          </w:p>
          <w:p w:rsidR="00AC0A70" w:rsidRDefault="00AC0A70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игровой предметно-развивающей среды в ДОУ, способствующей  самореализации ребенка в различных видах деятельности.</w:t>
            </w:r>
          </w:p>
          <w:p w:rsidR="00AC0A70" w:rsidRDefault="00AC0A70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малых архитектурных форм на участки</w:t>
            </w:r>
            <w:r w:rsidR="00082CF0">
              <w:rPr>
                <w:rFonts w:ascii="Times New Roman" w:hAnsi="Times New Roman" w:cs="Times New Roman"/>
                <w:sz w:val="28"/>
                <w:szCs w:val="28"/>
              </w:rPr>
              <w:t>, оснащение веранды младшей группы.</w:t>
            </w:r>
          </w:p>
          <w:p w:rsidR="00082CF0" w:rsidRDefault="00082CF0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7B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внедрению ФГОС</w:t>
            </w:r>
          </w:p>
        </w:tc>
        <w:tc>
          <w:tcPr>
            <w:tcW w:w="3402" w:type="dxa"/>
          </w:tcPr>
          <w:p w:rsidR="00EC2055" w:rsidRDefault="00EC2055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Т.Н.</w:t>
            </w:r>
          </w:p>
          <w:p w:rsidR="00AC0A7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0A7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82CF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EF2F32" w:rsidRDefault="00082CF0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  <w:r w:rsidR="00EF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082CF0" w:rsidRDefault="00EF2F32" w:rsidP="00EF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771" w:type="dxa"/>
          </w:tcPr>
          <w:p w:rsidR="00EC2055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2013г.</w:t>
            </w: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0" w:rsidRDefault="00AC0A7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декабрь2013г.</w:t>
            </w:r>
          </w:p>
          <w:p w:rsidR="00082CF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EC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февраль2014г.</w:t>
            </w: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апрель2014г</w:t>
            </w: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  <w:p w:rsidR="00082CF0" w:rsidRDefault="00082CF0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8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</w:tr>
    </w:tbl>
    <w:p w:rsidR="00FF7D4A" w:rsidRDefault="00FF7D4A" w:rsidP="00EF2F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EF2F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EF2F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EF2F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226" w:rsidRPr="00FD2C16" w:rsidRDefault="007D56E7" w:rsidP="00EF2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16">
        <w:rPr>
          <w:rFonts w:ascii="Times New Roman" w:hAnsi="Times New Roman" w:cs="Times New Roman"/>
          <w:b/>
          <w:sz w:val="32"/>
          <w:szCs w:val="32"/>
        </w:rPr>
        <w:t>Второй этап 2014-2015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3140"/>
        <w:gridCol w:w="2325"/>
        <w:gridCol w:w="1925"/>
      </w:tblGrid>
      <w:tr w:rsidR="00FD2C16" w:rsidTr="0042141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:rsidR="00051226" w:rsidRDefault="0005122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1226" w:rsidRDefault="0005122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1226" w:rsidRDefault="0005122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51226" w:rsidRDefault="0005122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FD2C16" w:rsidTr="00F96C76">
        <w:trPr>
          <w:trHeight w:val="5663"/>
          <w:jc w:val="center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33151" w:rsidRDefault="0005122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1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и воспитания в ДОУ через внедрение современных педагогических технологий,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315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51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151"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 w:rsidR="00D51547">
              <w:rPr>
                <w:rFonts w:ascii="Times New Roman" w:hAnsi="Times New Roman" w:cs="Times New Roman"/>
                <w:sz w:val="28"/>
                <w:szCs w:val="28"/>
              </w:rPr>
              <w:t>коммуникационных</w:t>
            </w:r>
            <w:r w:rsidR="00051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151" w:rsidRDefault="00B33151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3F" w:rsidRDefault="00BC163F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26" w:rsidRDefault="00D51547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</w:t>
            </w:r>
            <w:r w:rsidR="007B0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 профессионального мастерства педагогического колле</w:t>
            </w:r>
            <w:r w:rsidR="00051857">
              <w:rPr>
                <w:rFonts w:ascii="Times New Roman" w:hAnsi="Times New Roman" w:cs="Times New Roman"/>
                <w:sz w:val="28"/>
                <w:szCs w:val="28"/>
              </w:rPr>
              <w:t>ктива и активизации творческой деятельности педагогов.</w:t>
            </w:r>
          </w:p>
          <w:p w:rsidR="007B0288" w:rsidRDefault="007B0288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151" w:rsidRPr="00051226" w:rsidRDefault="007B0288" w:rsidP="00FD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  эффективности коррекционно-педагогического процесса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1226" w:rsidRDefault="0005122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35" w:rsidRDefault="00BC163F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«Внедрение информационных технологий в образовательный процесс».</w:t>
            </w:r>
          </w:p>
          <w:p w:rsidR="00BC163F" w:rsidRDefault="00BC163F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теме :  Разработка методики использования ИКТ в НОД по образовательным областям»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58E6" w:rsidRDefault="00DC58E6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35" w:rsidRDefault="007E3035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методических разработок </w:t>
            </w:r>
          </w:p>
          <w:p w:rsidR="007E3035" w:rsidRDefault="007E3035" w:rsidP="007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практических семинаров,</w:t>
            </w:r>
            <w:r w:rsidR="00CC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по распространению </w:t>
            </w:r>
            <w:r w:rsidR="00CC3F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опыта.</w:t>
            </w:r>
          </w:p>
          <w:p w:rsidR="00CC3F6B" w:rsidRDefault="00CC3F6B" w:rsidP="007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7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 комплексной системы психолого- медико-педагогического сопровождения детей с ОВЗ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226" w:rsidRDefault="0005122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Давидко Е.О. учитель-логопед</w:t>
            </w:r>
          </w:p>
          <w:p w:rsidR="00DC58E6" w:rsidRDefault="00DC58E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Е.В.</w:t>
            </w:r>
          </w:p>
          <w:p w:rsidR="00DC58E6" w:rsidRDefault="00DC58E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58E6" w:rsidRDefault="00DC58E6" w:rsidP="00FD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Мышонкова И.В.</w:t>
            </w:r>
          </w:p>
          <w:p w:rsidR="00DC58E6" w:rsidRDefault="00DC58E6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DC58E6" w:rsidRDefault="00DC58E6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Т.Н.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Г.Р.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Быконя С.В.</w:t>
            </w:r>
          </w:p>
          <w:p w:rsidR="00C15C00" w:rsidRDefault="00C15C00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учитель-лопед</w:t>
            </w:r>
          </w:p>
          <w:p w:rsidR="00C15C00" w:rsidRDefault="00C15C00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ВМР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Кадечкина О.В.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А.Л.</w:t>
            </w:r>
          </w:p>
          <w:p w:rsidR="00037FEC" w:rsidRDefault="00037FEC" w:rsidP="00D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2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2014г.</w:t>
            </w:r>
          </w:p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2014г.</w:t>
            </w:r>
          </w:p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2015г.</w:t>
            </w: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E6" w:rsidRDefault="00DC58E6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апрель2015г.</w:t>
            </w: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EC" w:rsidRDefault="00037FEC" w:rsidP="00F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</w:tr>
    </w:tbl>
    <w:p w:rsidR="00FF7D4A" w:rsidRDefault="00FF7D4A" w:rsidP="00FF7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FF7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FF7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4A" w:rsidRDefault="00FF7D4A" w:rsidP="00FF7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C16" w:rsidRPr="00FD2C16" w:rsidRDefault="00FD2C16" w:rsidP="00FF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Третий </w:t>
      </w:r>
      <w:r w:rsidRPr="00FD2C16">
        <w:rPr>
          <w:rFonts w:ascii="Times New Roman" w:hAnsi="Times New Roman" w:cs="Times New Roman"/>
          <w:b/>
          <w:sz w:val="32"/>
          <w:szCs w:val="32"/>
        </w:rPr>
        <w:t xml:space="preserve"> этап 201</w:t>
      </w:r>
      <w:r>
        <w:rPr>
          <w:rFonts w:ascii="Times New Roman" w:hAnsi="Times New Roman" w:cs="Times New Roman"/>
          <w:b/>
          <w:sz w:val="32"/>
          <w:szCs w:val="32"/>
        </w:rPr>
        <w:t>5-2016</w:t>
      </w:r>
      <w:r w:rsidRPr="00FD2C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9"/>
        <w:gridCol w:w="2931"/>
        <w:gridCol w:w="2238"/>
        <w:gridCol w:w="2121"/>
      </w:tblGrid>
      <w:tr w:rsidR="00FD2C16" w:rsidTr="0042141C">
        <w:trPr>
          <w:jc w:val="center"/>
        </w:trPr>
        <w:tc>
          <w:tcPr>
            <w:tcW w:w="5637" w:type="dxa"/>
            <w:tcBorders>
              <w:bottom w:val="single" w:sz="4" w:space="0" w:color="auto"/>
            </w:tcBorders>
          </w:tcPr>
          <w:p w:rsidR="00FD2C16" w:rsidRDefault="00FD2C16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D2C16" w:rsidRDefault="00FD2C16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2C16" w:rsidRDefault="00FD2C16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D2C16" w:rsidRDefault="00FD2C16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FD2C16" w:rsidTr="00F96C76">
        <w:trPr>
          <w:trHeight w:val="5380"/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D2C16" w:rsidRDefault="00FD2C16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16" w:rsidRDefault="00FD2C16" w:rsidP="004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141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единого пространства для включения родителей в педагогический  процесс с целью повышения качества образовательного процесса в ДОУ  средствами ИКТ, совместной проектной  деятельности, активного участия в оздоровительной работе и вопросах нравственно-патриотического воспитания</w:t>
            </w:r>
          </w:p>
          <w:p w:rsidR="0042141C" w:rsidRDefault="0042141C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16" w:rsidRDefault="0042141C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0288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учебно-методической базы учреждения.</w:t>
            </w:r>
          </w:p>
          <w:p w:rsidR="007B0288" w:rsidRDefault="007B0288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88" w:rsidRDefault="007B0288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новых вариативных форм дошкольного образования</w:t>
            </w:r>
          </w:p>
          <w:p w:rsidR="00FD2C16" w:rsidRPr="00051226" w:rsidRDefault="00FD2C16" w:rsidP="0071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F2F32" w:rsidRDefault="00EF2F32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40" w:rsidRDefault="00FD5840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</w:t>
            </w:r>
          </w:p>
          <w:p w:rsidR="00FD2C16" w:rsidRDefault="00FD5840" w:rsidP="00FD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 воспитанников, внедрение наиболее эффективных форм работы.</w:t>
            </w:r>
          </w:p>
          <w:p w:rsidR="00FD5840" w:rsidRDefault="00FD5840" w:rsidP="0003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заседаний родительского клуба,</w:t>
            </w:r>
            <w:r w:rsidR="00030B08">
              <w:rPr>
                <w:rFonts w:ascii="Times New Roman" w:hAnsi="Times New Roman" w:cs="Times New Roman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030B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030B08">
              <w:rPr>
                <w:rFonts w:ascii="Times New Roman" w:hAnsi="Times New Roman" w:cs="Times New Roman"/>
                <w:sz w:val="28"/>
                <w:szCs w:val="28"/>
              </w:rPr>
              <w:t>ов, викторин.</w:t>
            </w:r>
          </w:p>
          <w:p w:rsidR="00030B08" w:rsidRDefault="00030B08" w:rsidP="0003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32" w:rsidRDefault="00EF2F32" w:rsidP="0003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8" w:rsidRDefault="00030B08" w:rsidP="00EF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лицензионных компьютерных</w:t>
            </w:r>
            <w:r w:rsidR="00C15C00"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 учебно- методических материалов</w:t>
            </w:r>
          </w:p>
          <w:p w:rsidR="00C15C00" w:rsidRDefault="00C15C00" w:rsidP="0003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03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платных  дополнительных услуг, группы кратковременного пребывания «Особый ребенок»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30B08" w:rsidRDefault="00030B08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8" w:rsidRDefault="00030B08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16" w:rsidRDefault="00030B08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  <w:r w:rsidR="00C15C00">
              <w:rPr>
                <w:rFonts w:ascii="Times New Roman" w:hAnsi="Times New Roman" w:cs="Times New Roman"/>
                <w:sz w:val="28"/>
                <w:szCs w:val="28"/>
              </w:rPr>
              <w:t>, заместитель по ВМР</w:t>
            </w: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C15C00" w:rsidRDefault="00C15C00" w:rsidP="00C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C15C00" w:rsidRDefault="00C15C00" w:rsidP="00C15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И.Г.</w:t>
            </w:r>
          </w:p>
          <w:p w:rsidR="00C15C00" w:rsidRDefault="00C15C00" w:rsidP="00C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030B08" w:rsidRDefault="00030B08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8" w:rsidRDefault="00030B08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16" w:rsidRDefault="00030B08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согласно плана</w:t>
            </w:r>
          </w:p>
          <w:p w:rsidR="00C15C00" w:rsidRDefault="00C15C00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C1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согласно плана</w:t>
            </w:r>
          </w:p>
          <w:p w:rsidR="00C15C00" w:rsidRDefault="00C15C00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00" w:rsidRDefault="00C15C00" w:rsidP="0071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сентябрь2015г.</w:t>
            </w:r>
          </w:p>
        </w:tc>
      </w:tr>
    </w:tbl>
    <w:p w:rsidR="00EC2055" w:rsidRPr="00214BB5" w:rsidRDefault="00EC2055" w:rsidP="00FD2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055" w:rsidRPr="00214BB5" w:rsidSect="00C127C9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DC" w:rsidRDefault="001D7EDC" w:rsidP="007D56E7">
      <w:pPr>
        <w:spacing w:after="0" w:line="240" w:lineRule="auto"/>
      </w:pPr>
      <w:r>
        <w:separator/>
      </w:r>
    </w:p>
  </w:endnote>
  <w:endnote w:type="continuationSeparator" w:id="0">
    <w:p w:rsidR="001D7EDC" w:rsidRDefault="001D7EDC" w:rsidP="007D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DC" w:rsidRDefault="001D7EDC" w:rsidP="007D56E7">
      <w:pPr>
        <w:spacing w:after="0" w:line="240" w:lineRule="auto"/>
      </w:pPr>
      <w:r>
        <w:separator/>
      </w:r>
    </w:p>
  </w:footnote>
  <w:footnote w:type="continuationSeparator" w:id="0">
    <w:p w:rsidR="001D7EDC" w:rsidRDefault="001D7EDC" w:rsidP="007D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824"/>
    <w:multiLevelType w:val="hybridMultilevel"/>
    <w:tmpl w:val="B448D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022D"/>
    <w:multiLevelType w:val="hybridMultilevel"/>
    <w:tmpl w:val="2808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C20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47"/>
    <w:multiLevelType w:val="hybridMultilevel"/>
    <w:tmpl w:val="89E46E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BB437E6"/>
    <w:multiLevelType w:val="multilevel"/>
    <w:tmpl w:val="34A02B6A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156169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900AF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523118"/>
    <w:multiLevelType w:val="hybridMultilevel"/>
    <w:tmpl w:val="6E0C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112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2F0E2A"/>
    <w:multiLevelType w:val="hybridMultilevel"/>
    <w:tmpl w:val="7740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01BD"/>
    <w:multiLevelType w:val="hybridMultilevel"/>
    <w:tmpl w:val="021E9D58"/>
    <w:lvl w:ilvl="0" w:tplc="8C2883A6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313DF"/>
    <w:multiLevelType w:val="multilevel"/>
    <w:tmpl w:val="E878E19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82844"/>
    <w:multiLevelType w:val="hybridMultilevel"/>
    <w:tmpl w:val="E8AC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8282E"/>
    <w:multiLevelType w:val="multilevel"/>
    <w:tmpl w:val="3EFCC1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3D8A11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C95C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A93B79"/>
    <w:multiLevelType w:val="hybridMultilevel"/>
    <w:tmpl w:val="858CEBB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10DFF"/>
    <w:multiLevelType w:val="hybridMultilevel"/>
    <w:tmpl w:val="4A4E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96187"/>
    <w:multiLevelType w:val="hybridMultilevel"/>
    <w:tmpl w:val="68224E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0504E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3D424D"/>
    <w:multiLevelType w:val="multilevel"/>
    <w:tmpl w:val="81701B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BB2130A"/>
    <w:multiLevelType w:val="multilevel"/>
    <w:tmpl w:val="17768C1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5D972D66"/>
    <w:multiLevelType w:val="multilevel"/>
    <w:tmpl w:val="A72CC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546E27"/>
    <w:multiLevelType w:val="multilevel"/>
    <w:tmpl w:val="53BE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4D3A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724FC7"/>
    <w:multiLevelType w:val="multilevel"/>
    <w:tmpl w:val="B8EA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9803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AB744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D7324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CD3C93"/>
    <w:multiLevelType w:val="multilevel"/>
    <w:tmpl w:val="078A95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16B6A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1D64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A431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21"/>
  </w:num>
  <w:num w:numId="5">
    <w:abstractNumId w:val="22"/>
  </w:num>
  <w:num w:numId="6">
    <w:abstractNumId w:val="11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18"/>
  </w:num>
  <w:num w:numId="11">
    <w:abstractNumId w:val="25"/>
  </w:num>
  <w:num w:numId="12">
    <w:abstractNumId w:val="31"/>
  </w:num>
  <w:num w:numId="13">
    <w:abstractNumId w:val="5"/>
  </w:num>
  <w:num w:numId="14">
    <w:abstractNumId w:val="2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14"/>
  </w:num>
  <w:num w:numId="18">
    <w:abstractNumId w:val="26"/>
  </w:num>
  <w:num w:numId="19">
    <w:abstractNumId w:val="30"/>
  </w:num>
  <w:num w:numId="20">
    <w:abstractNumId w:val="4"/>
  </w:num>
  <w:num w:numId="21">
    <w:abstractNumId w:val="13"/>
  </w:num>
  <w:num w:numId="22">
    <w:abstractNumId w:val="19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BB5"/>
    <w:rsid w:val="00030B08"/>
    <w:rsid w:val="00037FEC"/>
    <w:rsid w:val="00051226"/>
    <w:rsid w:val="00051857"/>
    <w:rsid w:val="0005647E"/>
    <w:rsid w:val="00082CF0"/>
    <w:rsid w:val="00147A45"/>
    <w:rsid w:val="00153357"/>
    <w:rsid w:val="001D7EDC"/>
    <w:rsid w:val="00212ADB"/>
    <w:rsid w:val="0021358B"/>
    <w:rsid w:val="00214BB5"/>
    <w:rsid w:val="002343A7"/>
    <w:rsid w:val="002A171D"/>
    <w:rsid w:val="0042141C"/>
    <w:rsid w:val="00600ECA"/>
    <w:rsid w:val="00715718"/>
    <w:rsid w:val="007B0288"/>
    <w:rsid w:val="007D56E7"/>
    <w:rsid w:val="007E3035"/>
    <w:rsid w:val="008E18B5"/>
    <w:rsid w:val="009F561E"/>
    <w:rsid w:val="00A71391"/>
    <w:rsid w:val="00AB3E26"/>
    <w:rsid w:val="00AC0A70"/>
    <w:rsid w:val="00B33151"/>
    <w:rsid w:val="00B7752D"/>
    <w:rsid w:val="00BC163F"/>
    <w:rsid w:val="00BE4DBA"/>
    <w:rsid w:val="00C127C9"/>
    <w:rsid w:val="00C15C00"/>
    <w:rsid w:val="00CC3F6B"/>
    <w:rsid w:val="00D060B0"/>
    <w:rsid w:val="00D51547"/>
    <w:rsid w:val="00DB32D1"/>
    <w:rsid w:val="00DC58E6"/>
    <w:rsid w:val="00E8649D"/>
    <w:rsid w:val="00E910A8"/>
    <w:rsid w:val="00EC2055"/>
    <w:rsid w:val="00EF2F32"/>
    <w:rsid w:val="00F96C76"/>
    <w:rsid w:val="00FD2C16"/>
    <w:rsid w:val="00FD58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36"/>
        <o:r id="V:Rule2" type="connector" idref="#_x0000_s1072"/>
        <o:r id="V:Rule3" type="connector" idref="#_x0000_s1070"/>
        <o:r id="V:Rule4" type="connector" idref="#_x0000_s1073"/>
        <o:r id="V:Rule5" type="connector" idref="#_x0000_s1071"/>
        <o:r id="V:Rule6" type="connector" idref="#_x0000_s1034"/>
        <o:r id="V:Rule7" type="connector" idref="#_x0000_s1032"/>
        <o:r id="V:Rule8" type="connector" idref="#_x0000_s1035"/>
        <o:r id="V:Rule9" type="connector" idref="#_x0000_s1068"/>
        <o:r id="V:Rule10" type="connector" idref="#_x0000_s1033"/>
        <o:r id="V:Rule11" type="connector" idref="#_x0000_s1069"/>
      </o:rules>
    </o:shapelayout>
  </w:shapeDefaults>
  <w:decimalSymbol w:val=","/>
  <w:listSeparator w:val=";"/>
  <w15:docId w15:val="{CA6593FF-EB03-45B7-9766-34A607D0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6E7"/>
  </w:style>
  <w:style w:type="paragraph" w:styleId="a6">
    <w:name w:val="footer"/>
    <w:basedOn w:val="a"/>
    <w:link w:val="a7"/>
    <w:uiPriority w:val="99"/>
    <w:semiHidden/>
    <w:unhideWhenUsed/>
    <w:rsid w:val="007D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6E7"/>
  </w:style>
  <w:style w:type="paragraph" w:styleId="a8">
    <w:name w:val="List Paragraph"/>
    <w:basedOn w:val="a"/>
    <w:uiPriority w:val="34"/>
    <w:qFormat/>
    <w:rsid w:val="001533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15335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533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533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357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15335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3357"/>
    <w:rPr>
      <w:rFonts w:ascii="Calibri" w:eastAsia="Times New Roman" w:hAnsi="Calibri" w:cs="Times New Roman"/>
    </w:rPr>
  </w:style>
  <w:style w:type="character" w:customStyle="1" w:styleId="ab">
    <w:name w:val="Основной текст_"/>
    <w:link w:val="1"/>
    <w:locked/>
    <w:rsid w:val="001533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15335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1">
    <w:name w:val="Основной текст2"/>
    <w:basedOn w:val="a"/>
    <w:rsid w:val="00153357"/>
    <w:pPr>
      <w:shd w:val="clear" w:color="auto" w:fill="FFFFFF"/>
      <w:spacing w:before="60" w:after="600" w:line="326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Style4">
    <w:name w:val="Style4"/>
    <w:basedOn w:val="a"/>
    <w:uiPriority w:val="99"/>
    <w:rsid w:val="0015335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15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5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физической подготовленности детей </a:t>
            </a:r>
            <a:endParaRPr lang="en-US" sz="1200"/>
          </a:p>
          <a:p>
            <a:pPr>
              <a:defRPr/>
            </a:pPr>
            <a:r>
              <a:rPr lang="ru-RU" sz="1200"/>
              <a:t>в 2011-2012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Лист5!$B$7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Лист5!$C$5:$D$6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53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Лист5!$B$8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Лист5!$C$5:$D$6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Лист5!$C$8:$D$8</c:f>
              <c:numCache>
                <c:formatCode>General</c:formatCode>
                <c:ptCount val="2"/>
                <c:pt idx="0">
                  <c:v>42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Лист5!$B$9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Лист5!$C$5:$D$6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Лист5!$C$9:$D$9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850016"/>
        <c:axId val="185853376"/>
        <c:axId val="0"/>
      </c:bar3DChart>
      <c:catAx>
        <c:axId val="18585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853376"/>
        <c:crosses val="autoZero"/>
        <c:auto val="1"/>
        <c:lblAlgn val="ctr"/>
        <c:lblOffset val="100"/>
        <c:noMultiLvlLbl val="0"/>
      </c:catAx>
      <c:valAx>
        <c:axId val="185853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Уровень физической подготовленности в  %</a:t>
                </a:r>
              </a:p>
            </c:rich>
          </c:tx>
          <c:layout>
            <c:manualLayout>
              <c:xMode val="edge"/>
              <c:yMode val="edge"/>
              <c:x val="3.822856517935258E-2"/>
              <c:y val="0.247493802857976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585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89020122484779"/>
          <c:y val="0.38719057511947902"/>
          <c:w val="0.16744313210848674"/>
          <c:h val="0.313783887763215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Мониторинг уровня развития познавательной сферы </a:t>
            </a:r>
          </a:p>
          <a:p>
            <a:pPr>
              <a:defRPr/>
            </a:pPr>
            <a:r>
              <a:rPr lang="ru-RU" sz="1100"/>
              <a:t>с 2010 по 2012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Лист5!$I$7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cat>
            <c:strRef>
              <c:f>Лист5!$J$5:$K$6</c:f>
              <c:strCache>
                <c:ptCount val="2"/>
                <c:pt idx="0">
                  <c:v>2010-2011 гг</c:v>
                </c:pt>
                <c:pt idx="1">
                  <c:v>2011-2012 гг</c:v>
                </c:pt>
              </c:strCache>
            </c:strRef>
          </c:cat>
          <c:val>
            <c:numRef>
              <c:f>Лист5!$J$7:$K$7</c:f>
              <c:numCache>
                <c:formatCode>General</c:formatCode>
                <c:ptCount val="2"/>
                <c:pt idx="0">
                  <c:v>36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Лист5!$I$8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Лист5!$J$5:$K$6</c:f>
              <c:strCache>
                <c:ptCount val="2"/>
                <c:pt idx="0">
                  <c:v>2010-2011 гг</c:v>
                </c:pt>
                <c:pt idx="1">
                  <c:v>2011-2012 гг</c:v>
                </c:pt>
              </c:strCache>
            </c:strRef>
          </c:cat>
          <c:val>
            <c:numRef>
              <c:f>Лист5!$J$8:$K$8</c:f>
              <c:numCache>
                <c:formatCode>General</c:formatCode>
                <c:ptCount val="2"/>
                <c:pt idx="0">
                  <c:v>50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Лист5!$I$9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Лист5!$J$5:$K$6</c:f>
              <c:strCache>
                <c:ptCount val="2"/>
                <c:pt idx="0">
                  <c:v>2010-2011 гг</c:v>
                </c:pt>
                <c:pt idx="1">
                  <c:v>2011-2012 гг</c:v>
                </c:pt>
              </c:strCache>
            </c:strRef>
          </c:cat>
          <c:val>
            <c:numRef>
              <c:f>Лист5!$J$9:$K$9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841056"/>
        <c:axId val="353293712"/>
        <c:axId val="0"/>
      </c:bar3DChart>
      <c:catAx>
        <c:axId val="18584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3293712"/>
        <c:crosses val="autoZero"/>
        <c:auto val="1"/>
        <c:lblAlgn val="ctr"/>
        <c:lblOffset val="100"/>
        <c:noMultiLvlLbl val="0"/>
      </c:catAx>
      <c:valAx>
        <c:axId val="353293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Уровень развития познавательной сферы в 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84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4805152368002"/>
          <c:y val="0.3437856464260981"/>
          <c:w val="0.1774552277350874"/>
          <c:h val="0.340485644815870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уровня готовности воспитанников к обучению в школе в 2009-2010 гг. </a:t>
            </a:r>
          </a:p>
          <a:p>
            <a:pPr>
              <a:defRPr/>
            </a:pPr>
            <a:r>
              <a:rPr lang="ru-RU" sz="1200"/>
              <a:t>(показатели в %)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Лист4!$E$28:$E$29</c:f>
              <c:strCache>
                <c:ptCount val="1"/>
                <c:pt idx="0">
                  <c:v>Мониторинг уровня готовности воспитанников к обучению в школе в 2009-2010 гг. Показатели в 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Лист4!$D$30:$D$33</c:f>
              <c:strCache>
                <c:ptCount val="4"/>
                <c:pt idx="0">
                  <c:v>Уровни готовности воспитанников к школьному обучению: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Лист4!$E$30:$E$33</c:f>
              <c:numCache>
                <c:formatCode>General</c:formatCode>
                <c:ptCount val="4"/>
                <c:pt idx="1">
                  <c:v>19</c:v>
                </c:pt>
                <c:pt idx="2">
                  <c:v>60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уровня готовности воспитанников к обучению в школе в 2010-2011 гг. </a:t>
            </a:r>
          </a:p>
          <a:p>
            <a:pPr>
              <a:defRPr/>
            </a:pPr>
            <a:r>
              <a:rPr lang="ru-RU" sz="1200"/>
              <a:t>(показатели в %)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Лист4!$M$3:$M$4</c:f>
              <c:strCache>
                <c:ptCount val="1"/>
                <c:pt idx="0">
                  <c:v>Мониторинг уровня готовности воспитанников к обучению в школе в 2010-2011 гг. Показатели в 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Лист4!$L$5:$L$8</c:f>
              <c:strCache>
                <c:ptCount val="4"/>
                <c:pt idx="0">
                  <c:v>Уровни готовности воспитанников к школьному обучению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Лист4!$M$5:$M$8</c:f>
              <c:numCache>
                <c:formatCode>General</c:formatCode>
                <c:ptCount val="4"/>
                <c:pt idx="1">
                  <c:v>20</c:v>
                </c:pt>
                <c:pt idx="2">
                  <c:v>62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уровня готовности воспитанников к обучению в школе в 2011-2012 гг. </a:t>
            </a:r>
            <a:r>
              <a:rPr lang="ru-RU" sz="1200" baseline="0"/>
              <a:t> </a:t>
            </a:r>
          </a:p>
          <a:p>
            <a:pPr>
              <a:defRPr/>
            </a:pPr>
            <a:r>
              <a:rPr lang="ru-RU" sz="1200" baseline="0"/>
              <a:t>(п</a:t>
            </a:r>
            <a:r>
              <a:rPr lang="ru-RU" sz="1200"/>
              <a:t>оказатели в %)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Лист4!$E$3:$E$4</c:f>
              <c:strCache>
                <c:ptCount val="1"/>
                <c:pt idx="0">
                  <c:v>Мониторинг уровня готовности воспитанников к обучению в школе в 2011-2012 гг. Показатели в 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Лист4!$D$5:$D$8</c:f>
              <c:strCache>
                <c:ptCount val="4"/>
                <c:pt idx="0">
                  <c:v>Уровни готовности воспитанников к школьному обучению: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Лист4!$E$5:$E$8</c:f>
              <c:numCache>
                <c:formatCode>General</c:formatCode>
                <c:ptCount val="4"/>
                <c:pt idx="1">
                  <c:v>38</c:v>
                </c:pt>
                <c:pt idx="2">
                  <c:v>50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Начало учебного года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03543307086624E-2"/>
          <c:y val="0.20619932925051035"/>
          <c:w val="0.60987489063867217"/>
          <c:h val="0.6893376348789737"/>
        </c:manualLayout>
      </c:layout>
      <c:pie3DChart>
        <c:varyColors val="1"/>
        <c:ser>
          <c:idx val="0"/>
          <c:order val="0"/>
          <c:tx>
            <c:strRef>
              <c:f>Лист1!$Q$4</c:f>
              <c:strCache>
                <c:ptCount val="1"/>
                <c:pt idx="0">
                  <c:v>Показатели речевого развития  в %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Лист1!$P$5:$P$7</c:f>
              <c:strCache>
                <c:ptCount val="3"/>
                <c:pt idx="0">
                  <c:v>уровень речевого развития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Лист1!$Q$5:$Q$7</c:f>
              <c:numCache>
                <c:formatCode>General</c:formatCode>
                <c:ptCount val="3"/>
                <c:pt idx="1">
                  <c:v>37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Конец</a:t>
            </a:r>
            <a:r>
              <a:rPr lang="ru-RU" sz="1400" baseline="0"/>
              <a:t> учебного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Лист1!$F$4</c:f>
              <c:strCache>
                <c:ptCount val="1"/>
                <c:pt idx="0">
                  <c:v>Показатели речевого развития  в 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Лист1!$D$5:$E$7</c:f>
              <c:strCache>
                <c:ptCount val="3"/>
                <c:pt idx="0">
                  <c:v>уровень речевого развития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Лист1!$F$5:$F$7</c:f>
              <c:numCache>
                <c:formatCode>General</c:formatCode>
                <c:ptCount val="3"/>
                <c:pt idx="1">
                  <c:v>36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388690050107375"/>
          <c:y val="0.43282764654418232"/>
          <c:w val="0.24456427795010471"/>
          <c:h val="0.459988801399826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FCAF27-535E-4D62-BAA1-D318A0C838C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113E4F-FB21-4A6E-8F33-E7829D35F8DE}">
      <dgm:prSet phldrT="[Текст]" custT="1"/>
      <dgm:spPr/>
      <dgm:t>
        <a:bodyPr/>
        <a:lstStyle/>
        <a:p>
          <a:r>
            <a:rPr lang="ru-RU" sz="1400"/>
            <a:t>Комплексные  базовые</a:t>
          </a:r>
        </a:p>
      </dgm:t>
    </dgm:pt>
    <dgm:pt modelId="{CEB50919-4D8D-4843-A58E-C10DDF8BDB20}" type="parTrans" cxnId="{47EBE396-3255-42CA-B817-C481DA6558A9}">
      <dgm:prSet/>
      <dgm:spPr/>
      <dgm:t>
        <a:bodyPr/>
        <a:lstStyle/>
        <a:p>
          <a:endParaRPr lang="ru-RU"/>
        </a:p>
      </dgm:t>
    </dgm:pt>
    <dgm:pt modelId="{B931EDBF-9393-4DDA-A62A-E3C4D7018DF2}" type="sibTrans" cxnId="{47EBE396-3255-42CA-B817-C481DA6558A9}">
      <dgm:prSet/>
      <dgm:spPr/>
      <dgm:t>
        <a:bodyPr/>
        <a:lstStyle/>
        <a:p>
          <a:endParaRPr lang="ru-RU"/>
        </a:p>
      </dgm:t>
    </dgm:pt>
    <dgm:pt modelId="{FF74C3AD-1740-4BD3-A44B-AED763A4BB00}">
      <dgm:prSet phldrT="[Текст]" custT="1"/>
      <dgm:spPr/>
      <dgm:t>
        <a:bodyPr/>
        <a:lstStyle/>
        <a:p>
          <a:r>
            <a:rPr lang="ru-RU" sz="1200"/>
            <a:t>Программа воспитания и обучения в детском саду Под ред.   М.А.Васильевой,В.В.Гербовой,Т.С.Комаровой </a:t>
          </a:r>
        </a:p>
      </dgm:t>
    </dgm:pt>
    <dgm:pt modelId="{B86C40E9-4B4A-4E2B-A6E4-4BC64AB8CADC}" type="parTrans" cxnId="{F37CB9EA-7B06-4954-8DEC-43EBD6820E5C}">
      <dgm:prSet/>
      <dgm:spPr/>
      <dgm:t>
        <a:bodyPr/>
        <a:lstStyle/>
        <a:p>
          <a:endParaRPr lang="ru-RU"/>
        </a:p>
      </dgm:t>
    </dgm:pt>
    <dgm:pt modelId="{054F2940-DDC3-4193-AF9D-6CF1EE711C4F}" type="sibTrans" cxnId="{F37CB9EA-7B06-4954-8DEC-43EBD6820E5C}">
      <dgm:prSet/>
      <dgm:spPr/>
      <dgm:t>
        <a:bodyPr/>
        <a:lstStyle/>
        <a:p>
          <a:endParaRPr lang="ru-RU"/>
        </a:p>
      </dgm:t>
    </dgm:pt>
    <dgm:pt modelId="{B1962802-A620-41FC-8277-2430CDD83CDB}">
      <dgm:prSet phldrT="[Текст]" custT="1"/>
      <dgm:spPr/>
      <dgm:t>
        <a:bodyPr/>
        <a:lstStyle/>
        <a:p>
          <a:r>
            <a:rPr lang="ru-RU" sz="1400"/>
            <a:t>Инновационные авторские  разработки</a:t>
          </a:r>
        </a:p>
      </dgm:t>
    </dgm:pt>
    <dgm:pt modelId="{2EE6842B-68C5-4B3E-BCE3-66E8B5CF9C98}" type="parTrans" cxnId="{9E80D35F-CB5B-44C9-AD1E-ED4BA811D077}">
      <dgm:prSet/>
      <dgm:spPr/>
      <dgm:t>
        <a:bodyPr/>
        <a:lstStyle/>
        <a:p>
          <a:endParaRPr lang="ru-RU"/>
        </a:p>
      </dgm:t>
    </dgm:pt>
    <dgm:pt modelId="{DA9A8071-77EA-4D35-92E4-F434EACA824D}" type="sibTrans" cxnId="{9E80D35F-CB5B-44C9-AD1E-ED4BA811D077}">
      <dgm:prSet/>
      <dgm:spPr/>
      <dgm:t>
        <a:bodyPr/>
        <a:lstStyle/>
        <a:p>
          <a:endParaRPr lang="ru-RU"/>
        </a:p>
      </dgm:t>
    </dgm:pt>
    <dgm:pt modelId="{0AC8055F-658E-472E-8F06-FE0689ADD305}">
      <dgm:prSet phldrT="[Текст]" custT="1"/>
      <dgm:spPr/>
      <dgm:t>
        <a:bodyPr/>
        <a:lstStyle/>
        <a:p>
          <a:r>
            <a:rPr lang="ru-RU" sz="1100"/>
            <a:t>" Здоровячок "Т.С.Никанорова, Е.М.Сергиенко</a:t>
          </a:r>
        </a:p>
      </dgm:t>
    </dgm:pt>
    <dgm:pt modelId="{0D3FA800-3224-41C8-8BBE-80878F54E3E3}" type="parTrans" cxnId="{874A1F19-F5AC-41D6-A229-80B4E24621B6}">
      <dgm:prSet/>
      <dgm:spPr/>
      <dgm:t>
        <a:bodyPr/>
        <a:lstStyle/>
        <a:p>
          <a:endParaRPr lang="ru-RU"/>
        </a:p>
      </dgm:t>
    </dgm:pt>
    <dgm:pt modelId="{7F321F2F-9861-4776-AB61-3CF4AFC2DDAA}" type="sibTrans" cxnId="{874A1F19-F5AC-41D6-A229-80B4E24621B6}">
      <dgm:prSet/>
      <dgm:spPr/>
      <dgm:t>
        <a:bodyPr/>
        <a:lstStyle/>
        <a:p>
          <a:endParaRPr lang="ru-RU"/>
        </a:p>
      </dgm:t>
    </dgm:pt>
    <dgm:pt modelId="{E866D314-CB4A-4A3C-B33A-28ED418A509E}">
      <dgm:prSet phldrT="[Текст]" custT="1"/>
      <dgm:spPr/>
      <dgm:t>
        <a:bodyPr/>
        <a:lstStyle/>
        <a:p>
          <a:r>
            <a:rPr lang="ru-RU" sz="1100"/>
            <a:t>Физкультурно-оздоровительная работа в ДОУ     О.Н.Моргунова</a:t>
          </a:r>
        </a:p>
      </dgm:t>
    </dgm:pt>
    <dgm:pt modelId="{3A3CBC4F-81D8-46F5-9A9B-C5562402000F}" type="parTrans" cxnId="{ABE0A771-CDE0-40B0-8C92-74A2E5B699FC}">
      <dgm:prSet/>
      <dgm:spPr/>
      <dgm:t>
        <a:bodyPr/>
        <a:lstStyle/>
        <a:p>
          <a:endParaRPr lang="ru-RU"/>
        </a:p>
      </dgm:t>
    </dgm:pt>
    <dgm:pt modelId="{B48FEFEA-EFCB-4F7B-8574-D628D7F05F67}" type="sibTrans" cxnId="{ABE0A771-CDE0-40B0-8C92-74A2E5B699FC}">
      <dgm:prSet/>
      <dgm:spPr/>
      <dgm:t>
        <a:bodyPr/>
        <a:lstStyle/>
        <a:p>
          <a:endParaRPr lang="ru-RU"/>
        </a:p>
      </dgm:t>
    </dgm:pt>
    <dgm:pt modelId="{A8E12E6C-ADC7-4EB9-A5B4-9997C16028F7}">
      <dgm:prSet phldrT="[Текст]" custT="1"/>
      <dgm:spPr/>
      <dgm:t>
        <a:bodyPr/>
        <a:lstStyle/>
        <a:p>
          <a:r>
            <a:rPr lang="ru-RU" sz="1400"/>
            <a:t> Оздоровительные рекомендованные министерством образования и науки РФ</a:t>
          </a:r>
        </a:p>
      </dgm:t>
    </dgm:pt>
    <dgm:pt modelId="{E7F402B3-07E3-4B14-AD71-0796BC005F10}" type="parTrans" cxnId="{165960A8-9A18-4B18-8FE4-E30FA4903125}">
      <dgm:prSet/>
      <dgm:spPr/>
      <dgm:t>
        <a:bodyPr/>
        <a:lstStyle/>
        <a:p>
          <a:endParaRPr lang="ru-RU"/>
        </a:p>
      </dgm:t>
    </dgm:pt>
    <dgm:pt modelId="{1ABA1C9F-86B4-4C05-AB19-5523BDA99D30}" type="sibTrans" cxnId="{165960A8-9A18-4B18-8FE4-E30FA4903125}">
      <dgm:prSet/>
      <dgm:spPr/>
      <dgm:t>
        <a:bodyPr/>
        <a:lstStyle/>
        <a:p>
          <a:endParaRPr lang="ru-RU"/>
        </a:p>
      </dgm:t>
    </dgm:pt>
    <dgm:pt modelId="{F6F1546A-D59F-4249-B57E-AE189169A0A9}">
      <dgm:prSet phldrT="[Текст]" custT="1"/>
      <dgm:spPr/>
      <dgm:t>
        <a:bodyPr/>
        <a:lstStyle/>
        <a:p>
          <a:endParaRPr lang="ru-RU" sz="1100"/>
        </a:p>
      </dgm:t>
    </dgm:pt>
    <dgm:pt modelId="{54F3FB1E-5EB7-460E-B0F4-830AE27B2B81}" type="parTrans" cxnId="{7D48735F-9A0D-4DFC-A9C4-4ADAC25A6BE3}">
      <dgm:prSet/>
      <dgm:spPr/>
      <dgm:t>
        <a:bodyPr/>
        <a:lstStyle/>
        <a:p>
          <a:endParaRPr lang="ru-RU"/>
        </a:p>
      </dgm:t>
    </dgm:pt>
    <dgm:pt modelId="{B2E37A93-A923-499A-B443-1D06DBB89F81}" type="sibTrans" cxnId="{7D48735F-9A0D-4DFC-A9C4-4ADAC25A6BE3}">
      <dgm:prSet/>
      <dgm:spPr/>
      <dgm:t>
        <a:bodyPr/>
        <a:lstStyle/>
        <a:p>
          <a:endParaRPr lang="ru-RU"/>
        </a:p>
      </dgm:t>
    </dgm:pt>
    <dgm:pt modelId="{A200B2CC-0DC0-4759-A324-A9E85932B0E5}">
      <dgm:prSet phldrT="[Текст]" custT="1"/>
      <dgm:spPr/>
      <dgm:t>
        <a:bodyPr/>
        <a:lstStyle/>
        <a:p>
          <a:r>
            <a:rPr lang="ru-RU" sz="1100"/>
            <a:t>Профилактика плоскостопия и нарушений осанки     О.Н.Моргунова</a:t>
          </a:r>
        </a:p>
      </dgm:t>
    </dgm:pt>
    <dgm:pt modelId="{02063E0B-423D-47D1-AB08-CC3EBA53AAC7}" type="parTrans" cxnId="{6BC7019F-F7F0-438F-9031-F2280DAFAA32}">
      <dgm:prSet/>
      <dgm:spPr/>
      <dgm:t>
        <a:bodyPr/>
        <a:lstStyle/>
        <a:p>
          <a:endParaRPr lang="ru-RU"/>
        </a:p>
      </dgm:t>
    </dgm:pt>
    <dgm:pt modelId="{F3DE1870-1D07-45A6-9B25-F874400233C2}" type="sibTrans" cxnId="{6BC7019F-F7F0-438F-9031-F2280DAFAA32}">
      <dgm:prSet/>
      <dgm:spPr/>
      <dgm:t>
        <a:bodyPr/>
        <a:lstStyle/>
        <a:p>
          <a:endParaRPr lang="ru-RU"/>
        </a:p>
      </dgm:t>
    </dgm:pt>
    <dgm:pt modelId="{CEE35538-4EC4-4582-994E-A017E275DF11}">
      <dgm:prSet phldrT="[Текст]" custT="1"/>
      <dgm:spPr/>
      <dgm:t>
        <a:bodyPr/>
        <a:lstStyle/>
        <a:p>
          <a:r>
            <a:rPr lang="ru-RU" sz="1100"/>
            <a:t>Библиотека программы воспитания и обучения в детском саду:Физкультурные занятия с детьми Л.И.Пензулаева</a:t>
          </a:r>
        </a:p>
      </dgm:t>
    </dgm:pt>
    <dgm:pt modelId="{4EF1FC15-DCBA-42AE-9F6C-CC072702FECB}" type="sibTrans" cxnId="{4E663549-41D7-4BFB-95CA-276E257CA1FD}">
      <dgm:prSet/>
      <dgm:spPr/>
      <dgm:t>
        <a:bodyPr/>
        <a:lstStyle/>
        <a:p>
          <a:endParaRPr lang="ru-RU"/>
        </a:p>
      </dgm:t>
    </dgm:pt>
    <dgm:pt modelId="{B912877F-F871-48B2-847D-E40CC6315D5B}" type="parTrans" cxnId="{4E663549-41D7-4BFB-95CA-276E257CA1FD}">
      <dgm:prSet/>
      <dgm:spPr/>
      <dgm:t>
        <a:bodyPr/>
        <a:lstStyle/>
        <a:p>
          <a:endParaRPr lang="ru-RU"/>
        </a:p>
      </dgm:t>
    </dgm:pt>
    <dgm:pt modelId="{BE33ED97-601E-4FD0-A536-6A6F00CCA3B1}" type="pres">
      <dgm:prSet presAssocID="{39FCAF27-535E-4D62-BAA1-D318A0C838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FC92EC-0FC5-42BA-997B-3B7F82A4A6AA}" type="pres">
      <dgm:prSet presAssocID="{6F113E4F-FB21-4A6E-8F33-E7829D35F8DE}" presName="linNode" presStyleCnt="0"/>
      <dgm:spPr/>
    </dgm:pt>
    <dgm:pt modelId="{D453806A-377B-423C-B9F2-7922A0252967}" type="pres">
      <dgm:prSet presAssocID="{6F113E4F-FB21-4A6E-8F33-E7829D35F8DE}" presName="parentText" presStyleLbl="node1" presStyleIdx="0" presStyleCnt="3" custScaleX="76988" custLinFactNeighborX="-34985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9451E-1CED-4221-B1D6-A8234CD91485}" type="pres">
      <dgm:prSet presAssocID="{6F113E4F-FB21-4A6E-8F33-E7829D35F8DE}" presName="descendantText" presStyleLbl="alignAccFollowNode1" presStyleIdx="0" presStyleCnt="3" custScaleX="92717" custLinFactNeighborX="-15762" custLinFactNeighborY="3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72460-511F-4805-AB97-5AC3287B5CEA}" type="pres">
      <dgm:prSet presAssocID="{B931EDBF-9393-4DDA-A62A-E3C4D7018DF2}" presName="sp" presStyleCnt="0"/>
      <dgm:spPr/>
    </dgm:pt>
    <dgm:pt modelId="{2FFAF899-7105-4BB0-BB25-5EA8E29EC5FF}" type="pres">
      <dgm:prSet presAssocID="{B1962802-A620-41FC-8277-2430CDD83CDB}" presName="linNode" presStyleCnt="0"/>
      <dgm:spPr/>
    </dgm:pt>
    <dgm:pt modelId="{E4D28C59-D270-4ED9-A59F-5478E42C2BB3}" type="pres">
      <dgm:prSet presAssocID="{B1962802-A620-41FC-8277-2430CDD83CDB}" presName="parentText" presStyleLbl="node1" presStyleIdx="1" presStyleCnt="3" custScaleX="76423" custLinFactNeighborX="-9312" custLinFactNeighborY="-24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FF486-133A-4D06-995C-C06F5B9251BB}" type="pres">
      <dgm:prSet presAssocID="{B1962802-A620-41FC-8277-2430CDD83CDB}" presName="descendantText" presStyleLbl="alignAccFollowNode1" presStyleIdx="1" presStyleCnt="3" custAng="0" custScaleX="94637" custLinFactNeighborX="-15762" custLinFactNeighborY="-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C14170-F4F2-4375-B0AB-794C6633A4F4}" type="pres">
      <dgm:prSet presAssocID="{DA9A8071-77EA-4D35-92E4-F434EACA824D}" presName="sp" presStyleCnt="0"/>
      <dgm:spPr/>
    </dgm:pt>
    <dgm:pt modelId="{58B85560-3E41-4CA9-9E22-35D9F9225FB9}" type="pres">
      <dgm:prSet presAssocID="{A8E12E6C-ADC7-4EB9-A5B4-9997C16028F7}" presName="linNode" presStyleCnt="0"/>
      <dgm:spPr/>
    </dgm:pt>
    <dgm:pt modelId="{C8EED642-1171-4973-8D2E-2227769899E3}" type="pres">
      <dgm:prSet presAssocID="{A8E12E6C-ADC7-4EB9-A5B4-9997C16028F7}" presName="parentText" presStyleLbl="node1" presStyleIdx="2" presStyleCnt="3" custScaleX="78128" custLinFactNeighborX="-9312" custLinFactNeighborY="-278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65023-39BA-4D9B-B929-C3EFF30335AB}" type="pres">
      <dgm:prSet presAssocID="{A8E12E6C-ADC7-4EB9-A5B4-9997C16028F7}" presName="descendantText" presStyleLbl="alignAccFollowNode1" presStyleIdx="2" presStyleCnt="3" custScaleX="93198" custLinFactNeighborX="-15762" custLinFactNeighborY="-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562252-7795-4969-962D-72A2D3E048DE}" type="presOf" srcId="{CEE35538-4EC4-4582-994E-A017E275DF11}" destId="{BAA65023-39BA-4D9B-B929-C3EFF30335AB}" srcOrd="0" destOrd="1" presId="urn:microsoft.com/office/officeart/2005/8/layout/vList5"/>
    <dgm:cxn modelId="{49B54F44-58DB-4036-ADA3-FFE8B9630E13}" type="presOf" srcId="{6F113E4F-FB21-4A6E-8F33-E7829D35F8DE}" destId="{D453806A-377B-423C-B9F2-7922A0252967}" srcOrd="0" destOrd="0" presId="urn:microsoft.com/office/officeart/2005/8/layout/vList5"/>
    <dgm:cxn modelId="{F37CB9EA-7B06-4954-8DEC-43EBD6820E5C}" srcId="{6F113E4F-FB21-4A6E-8F33-E7829D35F8DE}" destId="{FF74C3AD-1740-4BD3-A44B-AED763A4BB00}" srcOrd="0" destOrd="0" parTransId="{B86C40E9-4B4A-4E2B-A6E4-4BC64AB8CADC}" sibTransId="{054F2940-DDC3-4193-AF9D-6CF1EE711C4F}"/>
    <dgm:cxn modelId="{4E663549-41D7-4BFB-95CA-276E257CA1FD}" srcId="{A8E12E6C-ADC7-4EB9-A5B4-9997C16028F7}" destId="{CEE35538-4EC4-4582-994E-A017E275DF11}" srcOrd="1" destOrd="0" parTransId="{B912877F-F871-48B2-847D-E40CC6315D5B}" sibTransId="{4EF1FC15-DCBA-42AE-9F6C-CC072702FECB}"/>
    <dgm:cxn modelId="{9D00CC53-9C5B-48A6-97C1-33FD283A277F}" type="presOf" srcId="{FF74C3AD-1740-4BD3-A44B-AED763A4BB00}" destId="{D319451E-1CED-4221-B1D6-A8234CD91485}" srcOrd="0" destOrd="0" presId="urn:microsoft.com/office/officeart/2005/8/layout/vList5"/>
    <dgm:cxn modelId="{6BC7019F-F7F0-438F-9031-F2280DAFAA32}" srcId="{B1962802-A620-41FC-8277-2430CDD83CDB}" destId="{A200B2CC-0DC0-4759-A324-A9E85932B0E5}" srcOrd="2" destOrd="0" parTransId="{02063E0B-423D-47D1-AB08-CC3EBA53AAC7}" sibTransId="{F3DE1870-1D07-45A6-9B25-F874400233C2}"/>
    <dgm:cxn modelId="{7D48735F-9A0D-4DFC-A9C4-4ADAC25A6BE3}" srcId="{A8E12E6C-ADC7-4EB9-A5B4-9997C16028F7}" destId="{F6F1546A-D59F-4249-B57E-AE189169A0A9}" srcOrd="0" destOrd="0" parTransId="{54F3FB1E-5EB7-460E-B0F4-830AE27B2B81}" sibTransId="{B2E37A93-A923-499A-B443-1D06DBB89F81}"/>
    <dgm:cxn modelId="{EDB31800-77F6-4C6A-B11B-D6305C4D906D}" type="presOf" srcId="{A200B2CC-0DC0-4759-A324-A9E85932B0E5}" destId="{81BFF486-133A-4D06-995C-C06F5B9251BB}" srcOrd="0" destOrd="2" presId="urn:microsoft.com/office/officeart/2005/8/layout/vList5"/>
    <dgm:cxn modelId="{47EBE396-3255-42CA-B817-C481DA6558A9}" srcId="{39FCAF27-535E-4D62-BAA1-D318A0C838CC}" destId="{6F113E4F-FB21-4A6E-8F33-E7829D35F8DE}" srcOrd="0" destOrd="0" parTransId="{CEB50919-4D8D-4843-A58E-C10DDF8BDB20}" sibTransId="{B931EDBF-9393-4DDA-A62A-E3C4D7018DF2}"/>
    <dgm:cxn modelId="{DCB26344-3DBC-487C-B846-8726DE731570}" type="presOf" srcId="{A8E12E6C-ADC7-4EB9-A5B4-9997C16028F7}" destId="{C8EED642-1171-4973-8D2E-2227769899E3}" srcOrd="0" destOrd="0" presId="urn:microsoft.com/office/officeart/2005/8/layout/vList5"/>
    <dgm:cxn modelId="{165960A8-9A18-4B18-8FE4-E30FA4903125}" srcId="{39FCAF27-535E-4D62-BAA1-D318A0C838CC}" destId="{A8E12E6C-ADC7-4EB9-A5B4-9997C16028F7}" srcOrd="2" destOrd="0" parTransId="{E7F402B3-07E3-4B14-AD71-0796BC005F10}" sibTransId="{1ABA1C9F-86B4-4C05-AB19-5523BDA99D30}"/>
    <dgm:cxn modelId="{0B01ABC8-BACF-48C2-84EB-52A85196E1CA}" type="presOf" srcId="{39FCAF27-535E-4D62-BAA1-D318A0C838CC}" destId="{BE33ED97-601E-4FD0-A536-6A6F00CCA3B1}" srcOrd="0" destOrd="0" presId="urn:microsoft.com/office/officeart/2005/8/layout/vList5"/>
    <dgm:cxn modelId="{91BF4001-56CC-4FCA-84A9-C3ED509F038A}" type="presOf" srcId="{F6F1546A-D59F-4249-B57E-AE189169A0A9}" destId="{BAA65023-39BA-4D9B-B929-C3EFF30335AB}" srcOrd="0" destOrd="0" presId="urn:microsoft.com/office/officeart/2005/8/layout/vList5"/>
    <dgm:cxn modelId="{ABE0A771-CDE0-40B0-8C92-74A2E5B699FC}" srcId="{B1962802-A620-41FC-8277-2430CDD83CDB}" destId="{E866D314-CB4A-4A3C-B33A-28ED418A509E}" srcOrd="1" destOrd="0" parTransId="{3A3CBC4F-81D8-46F5-9A9B-C5562402000F}" sibTransId="{B48FEFEA-EFCB-4F7B-8574-D628D7F05F67}"/>
    <dgm:cxn modelId="{9E80D35F-CB5B-44C9-AD1E-ED4BA811D077}" srcId="{39FCAF27-535E-4D62-BAA1-D318A0C838CC}" destId="{B1962802-A620-41FC-8277-2430CDD83CDB}" srcOrd="1" destOrd="0" parTransId="{2EE6842B-68C5-4B3E-BCE3-66E8B5CF9C98}" sibTransId="{DA9A8071-77EA-4D35-92E4-F434EACA824D}"/>
    <dgm:cxn modelId="{874A1F19-F5AC-41D6-A229-80B4E24621B6}" srcId="{B1962802-A620-41FC-8277-2430CDD83CDB}" destId="{0AC8055F-658E-472E-8F06-FE0689ADD305}" srcOrd="0" destOrd="0" parTransId="{0D3FA800-3224-41C8-8BBE-80878F54E3E3}" sibTransId="{7F321F2F-9861-4776-AB61-3CF4AFC2DDAA}"/>
    <dgm:cxn modelId="{D1539909-495D-4F67-AD92-7F5B15BD679C}" type="presOf" srcId="{0AC8055F-658E-472E-8F06-FE0689ADD305}" destId="{81BFF486-133A-4D06-995C-C06F5B9251BB}" srcOrd="0" destOrd="0" presId="urn:microsoft.com/office/officeart/2005/8/layout/vList5"/>
    <dgm:cxn modelId="{2F80FDEF-2D8C-4880-9A1C-7E452E2ACF64}" type="presOf" srcId="{B1962802-A620-41FC-8277-2430CDD83CDB}" destId="{E4D28C59-D270-4ED9-A59F-5478E42C2BB3}" srcOrd="0" destOrd="0" presId="urn:microsoft.com/office/officeart/2005/8/layout/vList5"/>
    <dgm:cxn modelId="{8EF3D447-A6CA-487E-B362-5A076E403C04}" type="presOf" srcId="{E866D314-CB4A-4A3C-B33A-28ED418A509E}" destId="{81BFF486-133A-4D06-995C-C06F5B9251BB}" srcOrd="0" destOrd="1" presId="urn:microsoft.com/office/officeart/2005/8/layout/vList5"/>
    <dgm:cxn modelId="{1805C187-A7D4-4CEE-8273-2BB9190B0367}" type="presParOf" srcId="{BE33ED97-601E-4FD0-A536-6A6F00CCA3B1}" destId="{74FC92EC-0FC5-42BA-997B-3B7F82A4A6AA}" srcOrd="0" destOrd="0" presId="urn:microsoft.com/office/officeart/2005/8/layout/vList5"/>
    <dgm:cxn modelId="{92F35383-AE8F-4DE7-B09C-7BFA2EEA8648}" type="presParOf" srcId="{74FC92EC-0FC5-42BA-997B-3B7F82A4A6AA}" destId="{D453806A-377B-423C-B9F2-7922A0252967}" srcOrd="0" destOrd="0" presId="urn:microsoft.com/office/officeart/2005/8/layout/vList5"/>
    <dgm:cxn modelId="{3BFA3EB4-C272-4466-B5CF-C2AB47A4003B}" type="presParOf" srcId="{74FC92EC-0FC5-42BA-997B-3B7F82A4A6AA}" destId="{D319451E-1CED-4221-B1D6-A8234CD91485}" srcOrd="1" destOrd="0" presId="urn:microsoft.com/office/officeart/2005/8/layout/vList5"/>
    <dgm:cxn modelId="{1F2FAE02-99BE-482C-A5FB-B2B546A5B1F2}" type="presParOf" srcId="{BE33ED97-601E-4FD0-A536-6A6F00CCA3B1}" destId="{8FD72460-511F-4805-AB97-5AC3287B5CEA}" srcOrd="1" destOrd="0" presId="urn:microsoft.com/office/officeart/2005/8/layout/vList5"/>
    <dgm:cxn modelId="{76BCD7CA-80E6-481A-97F4-78E0AD8DFCAB}" type="presParOf" srcId="{BE33ED97-601E-4FD0-A536-6A6F00CCA3B1}" destId="{2FFAF899-7105-4BB0-BB25-5EA8E29EC5FF}" srcOrd="2" destOrd="0" presId="urn:microsoft.com/office/officeart/2005/8/layout/vList5"/>
    <dgm:cxn modelId="{C2BE4705-ECE7-4A38-B4D8-6255F586A21C}" type="presParOf" srcId="{2FFAF899-7105-4BB0-BB25-5EA8E29EC5FF}" destId="{E4D28C59-D270-4ED9-A59F-5478E42C2BB3}" srcOrd="0" destOrd="0" presId="urn:microsoft.com/office/officeart/2005/8/layout/vList5"/>
    <dgm:cxn modelId="{243A0640-8BFA-4F9C-8E3C-4B649D1A5443}" type="presParOf" srcId="{2FFAF899-7105-4BB0-BB25-5EA8E29EC5FF}" destId="{81BFF486-133A-4D06-995C-C06F5B9251BB}" srcOrd="1" destOrd="0" presId="urn:microsoft.com/office/officeart/2005/8/layout/vList5"/>
    <dgm:cxn modelId="{22EA483B-6E00-49C8-A134-0ED204227423}" type="presParOf" srcId="{BE33ED97-601E-4FD0-A536-6A6F00CCA3B1}" destId="{47C14170-F4F2-4375-B0AB-794C6633A4F4}" srcOrd="3" destOrd="0" presId="urn:microsoft.com/office/officeart/2005/8/layout/vList5"/>
    <dgm:cxn modelId="{2847EF6C-3893-41F6-8F80-43AF5FD70D9D}" type="presParOf" srcId="{BE33ED97-601E-4FD0-A536-6A6F00CCA3B1}" destId="{58B85560-3E41-4CA9-9E22-35D9F9225FB9}" srcOrd="4" destOrd="0" presId="urn:microsoft.com/office/officeart/2005/8/layout/vList5"/>
    <dgm:cxn modelId="{87C7C541-EE93-4975-82C3-7632C65354F5}" type="presParOf" srcId="{58B85560-3E41-4CA9-9E22-35D9F9225FB9}" destId="{C8EED642-1171-4973-8D2E-2227769899E3}" srcOrd="0" destOrd="0" presId="urn:microsoft.com/office/officeart/2005/8/layout/vList5"/>
    <dgm:cxn modelId="{762914AA-4F31-49D2-9008-CC27913E0264}" type="presParOf" srcId="{58B85560-3E41-4CA9-9E22-35D9F9225FB9}" destId="{BAA65023-39BA-4D9B-B929-C3EFF30335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5C5081-4630-419B-B946-B33E719E6B16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B0A8E76-9429-4152-93D6-19E2F438DB33}">
      <dgm:prSet phldrT="[Текст]"/>
      <dgm:spPr/>
      <dgm:t>
        <a:bodyPr/>
        <a:lstStyle/>
        <a:p>
          <a:r>
            <a:rPr lang="ru-RU"/>
            <a:t>Спортивные площадки</a:t>
          </a:r>
        </a:p>
      </dgm:t>
    </dgm:pt>
    <dgm:pt modelId="{61666254-D0D1-4475-A764-80C4F4D4BED1}" type="parTrans" cxnId="{0756F7C4-E94A-4F9D-BB5E-26BA4A5C9B32}">
      <dgm:prSet/>
      <dgm:spPr/>
      <dgm:t>
        <a:bodyPr/>
        <a:lstStyle/>
        <a:p>
          <a:endParaRPr lang="ru-RU"/>
        </a:p>
      </dgm:t>
    </dgm:pt>
    <dgm:pt modelId="{9477D601-7A33-480A-B18B-C27BC283FB55}" type="sibTrans" cxnId="{0756F7C4-E94A-4F9D-BB5E-26BA4A5C9B32}">
      <dgm:prSet/>
      <dgm:spPr/>
      <dgm:t>
        <a:bodyPr/>
        <a:lstStyle/>
        <a:p>
          <a:endParaRPr lang="ru-RU"/>
        </a:p>
      </dgm:t>
    </dgm:pt>
    <dgm:pt modelId="{9CE974FC-E2AF-4275-A0F5-6B47F81CA05F}">
      <dgm:prSet phldrT="[Текст]"/>
      <dgm:spPr/>
      <dgm:t>
        <a:bodyPr/>
        <a:lstStyle/>
        <a:p>
          <a:r>
            <a:rPr lang="ru-RU"/>
            <a:t>Спортивный зал</a:t>
          </a:r>
        </a:p>
      </dgm:t>
    </dgm:pt>
    <dgm:pt modelId="{4988F0E7-B372-48A1-B653-7A88BC8BB174}" type="parTrans" cxnId="{3897BA5B-DFC0-4FA5-90BC-8F6033C9A0D9}">
      <dgm:prSet/>
      <dgm:spPr/>
      <dgm:t>
        <a:bodyPr/>
        <a:lstStyle/>
        <a:p>
          <a:endParaRPr lang="ru-RU"/>
        </a:p>
      </dgm:t>
    </dgm:pt>
    <dgm:pt modelId="{E29357E1-789B-441C-8E10-58A29901A017}" type="sibTrans" cxnId="{3897BA5B-DFC0-4FA5-90BC-8F6033C9A0D9}">
      <dgm:prSet/>
      <dgm:spPr/>
      <dgm:t>
        <a:bodyPr/>
        <a:lstStyle/>
        <a:p>
          <a:endParaRPr lang="ru-RU"/>
        </a:p>
      </dgm:t>
    </dgm:pt>
    <dgm:pt modelId="{DA0EF3F9-2A99-4567-A7E3-B1E1C69E2A1C}">
      <dgm:prSet phldrT="[Текст]"/>
      <dgm:spPr/>
      <dgm:t>
        <a:bodyPr/>
        <a:lstStyle/>
        <a:p>
          <a:r>
            <a:rPr lang="ru-RU"/>
            <a:t>Уголки физического развития</a:t>
          </a:r>
        </a:p>
      </dgm:t>
    </dgm:pt>
    <dgm:pt modelId="{96C31680-1F86-4C77-9D5F-8C41EA54B022}" type="parTrans" cxnId="{AD5491C6-0145-4BE5-B8B2-3EE83BC97423}">
      <dgm:prSet/>
      <dgm:spPr/>
      <dgm:t>
        <a:bodyPr/>
        <a:lstStyle/>
        <a:p>
          <a:endParaRPr lang="ru-RU"/>
        </a:p>
      </dgm:t>
    </dgm:pt>
    <dgm:pt modelId="{09018069-A5BE-4EFC-A07D-E2184B0F4778}" type="sibTrans" cxnId="{AD5491C6-0145-4BE5-B8B2-3EE83BC97423}">
      <dgm:prSet/>
      <dgm:spPr/>
      <dgm:t>
        <a:bodyPr/>
        <a:lstStyle/>
        <a:p>
          <a:endParaRPr lang="ru-RU"/>
        </a:p>
      </dgm:t>
    </dgm:pt>
    <dgm:pt modelId="{EF1A6C99-D04E-49EB-84FB-3BA62A7768C9}">
      <dgm:prSet phldrT="[Текст]"/>
      <dgm:spPr/>
      <dgm:t>
        <a:bodyPr/>
        <a:lstStyle/>
        <a:p>
          <a:r>
            <a:rPr lang="ru-RU"/>
            <a:t>Плескательный бассейн</a:t>
          </a:r>
        </a:p>
      </dgm:t>
    </dgm:pt>
    <dgm:pt modelId="{AD257501-BA33-42B1-B71C-2184647D6A2A}" type="parTrans" cxnId="{22E3E383-F5BD-4431-974B-E89B2C82322C}">
      <dgm:prSet/>
      <dgm:spPr/>
      <dgm:t>
        <a:bodyPr/>
        <a:lstStyle/>
        <a:p>
          <a:endParaRPr lang="ru-RU"/>
        </a:p>
      </dgm:t>
    </dgm:pt>
    <dgm:pt modelId="{CC171D16-1668-4634-8492-DEFC5E94E3E1}" type="sibTrans" cxnId="{22E3E383-F5BD-4431-974B-E89B2C82322C}">
      <dgm:prSet/>
      <dgm:spPr/>
      <dgm:t>
        <a:bodyPr/>
        <a:lstStyle/>
        <a:p>
          <a:endParaRPr lang="ru-RU"/>
        </a:p>
      </dgm:t>
    </dgm:pt>
    <dgm:pt modelId="{92ED7368-C5AC-4085-9FCB-41E76C88462C}">
      <dgm:prSet phldrT="[Текст]"/>
      <dgm:spPr/>
      <dgm:t>
        <a:bodyPr/>
        <a:lstStyle/>
        <a:p>
          <a:r>
            <a:rPr lang="ru-RU"/>
            <a:t>Тропа здоровья</a:t>
          </a:r>
        </a:p>
      </dgm:t>
    </dgm:pt>
    <dgm:pt modelId="{B30A2D6A-89C0-4C08-8279-3479F9A5C927}" type="parTrans" cxnId="{A9ED734D-561B-446E-9260-5846EFCB4809}">
      <dgm:prSet/>
      <dgm:spPr/>
      <dgm:t>
        <a:bodyPr/>
        <a:lstStyle/>
        <a:p>
          <a:endParaRPr lang="ru-RU"/>
        </a:p>
      </dgm:t>
    </dgm:pt>
    <dgm:pt modelId="{BC7C2D2F-5CFA-490C-B4E1-ADC5184E628E}" type="sibTrans" cxnId="{A9ED734D-561B-446E-9260-5846EFCB4809}">
      <dgm:prSet/>
      <dgm:spPr/>
      <dgm:t>
        <a:bodyPr/>
        <a:lstStyle/>
        <a:p>
          <a:endParaRPr lang="ru-RU"/>
        </a:p>
      </dgm:t>
    </dgm:pt>
    <dgm:pt modelId="{17EAC96C-7233-4F33-82F1-41AC1671197F}" type="pres">
      <dgm:prSet presAssocID="{335C5081-4630-419B-B946-B33E719E6B1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BCA7A2-56AB-4248-B45D-355E2901F94A}" type="pres">
      <dgm:prSet presAssocID="{5B0A8E76-9429-4152-93D6-19E2F438DB3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BAF518-0FC4-46E9-920B-B0C2B35DA950}" type="pres">
      <dgm:prSet presAssocID="{5B0A8E76-9429-4152-93D6-19E2F438DB33}" presName="spNode" presStyleCnt="0"/>
      <dgm:spPr/>
    </dgm:pt>
    <dgm:pt modelId="{47419DB9-2B08-467A-AE3A-912318DFC2F6}" type="pres">
      <dgm:prSet presAssocID="{9477D601-7A33-480A-B18B-C27BC283FB5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187567B-2586-4D24-9A07-328606D15A77}" type="pres">
      <dgm:prSet presAssocID="{9CE974FC-E2AF-4275-A0F5-6B47F81CA05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D0E620-B071-42EA-96B8-5D829F11B02A}" type="pres">
      <dgm:prSet presAssocID="{9CE974FC-E2AF-4275-A0F5-6B47F81CA05F}" presName="spNode" presStyleCnt="0"/>
      <dgm:spPr/>
    </dgm:pt>
    <dgm:pt modelId="{912660A7-03A5-4956-8C1F-2CB704FB28A7}" type="pres">
      <dgm:prSet presAssocID="{E29357E1-789B-441C-8E10-58A29901A01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291A10F1-4847-4F1E-BEB5-6A32BA4078D1}" type="pres">
      <dgm:prSet presAssocID="{DA0EF3F9-2A99-4567-A7E3-B1E1C69E2A1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21327-B1EE-4760-B1BC-18AF9FDC31C7}" type="pres">
      <dgm:prSet presAssocID="{DA0EF3F9-2A99-4567-A7E3-B1E1C69E2A1C}" presName="spNode" presStyleCnt="0"/>
      <dgm:spPr/>
    </dgm:pt>
    <dgm:pt modelId="{68F4E277-8BB0-4D86-AD38-2EE5EF00759F}" type="pres">
      <dgm:prSet presAssocID="{09018069-A5BE-4EFC-A07D-E2184B0F4778}" presName="sibTrans" presStyleLbl="sibTrans1D1" presStyleIdx="2" presStyleCnt="5"/>
      <dgm:spPr/>
      <dgm:t>
        <a:bodyPr/>
        <a:lstStyle/>
        <a:p>
          <a:endParaRPr lang="ru-RU"/>
        </a:p>
      </dgm:t>
    </dgm:pt>
    <dgm:pt modelId="{950F0C04-5ADF-4336-8FEC-B7EFFFC1A530}" type="pres">
      <dgm:prSet presAssocID="{EF1A6C99-D04E-49EB-84FB-3BA62A7768C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8D261-C989-41E6-9B1C-561E496CC1A3}" type="pres">
      <dgm:prSet presAssocID="{EF1A6C99-D04E-49EB-84FB-3BA62A7768C9}" presName="spNode" presStyleCnt="0"/>
      <dgm:spPr/>
    </dgm:pt>
    <dgm:pt modelId="{AD269A47-0E04-41CD-819C-5338FFBE42E6}" type="pres">
      <dgm:prSet presAssocID="{CC171D16-1668-4634-8492-DEFC5E94E3E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A110455-D11B-485E-9D38-99B9B71348B6}" type="pres">
      <dgm:prSet presAssocID="{92ED7368-C5AC-4085-9FCB-41E76C88462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04E842-200C-4823-9154-067E901C49EE}" type="pres">
      <dgm:prSet presAssocID="{92ED7368-C5AC-4085-9FCB-41E76C88462C}" presName="spNode" presStyleCnt="0"/>
      <dgm:spPr/>
    </dgm:pt>
    <dgm:pt modelId="{B83AA7C7-FF94-4066-82E1-F8C01EE116EF}" type="pres">
      <dgm:prSet presAssocID="{BC7C2D2F-5CFA-490C-B4E1-ADC5184E628E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1DAFDD3C-20F7-44E4-BD9C-9F01FF62EBDB}" type="presOf" srcId="{9CE974FC-E2AF-4275-A0F5-6B47F81CA05F}" destId="{1187567B-2586-4D24-9A07-328606D15A77}" srcOrd="0" destOrd="0" presId="urn:microsoft.com/office/officeart/2005/8/layout/cycle6"/>
    <dgm:cxn modelId="{A9ED734D-561B-446E-9260-5846EFCB4809}" srcId="{335C5081-4630-419B-B946-B33E719E6B16}" destId="{92ED7368-C5AC-4085-9FCB-41E76C88462C}" srcOrd="4" destOrd="0" parTransId="{B30A2D6A-89C0-4C08-8279-3479F9A5C927}" sibTransId="{BC7C2D2F-5CFA-490C-B4E1-ADC5184E628E}"/>
    <dgm:cxn modelId="{3897BA5B-DFC0-4FA5-90BC-8F6033C9A0D9}" srcId="{335C5081-4630-419B-B946-B33E719E6B16}" destId="{9CE974FC-E2AF-4275-A0F5-6B47F81CA05F}" srcOrd="1" destOrd="0" parTransId="{4988F0E7-B372-48A1-B653-7A88BC8BB174}" sibTransId="{E29357E1-789B-441C-8E10-58A29901A017}"/>
    <dgm:cxn modelId="{895CEB54-E115-4F78-924C-83A42E78DA54}" type="presOf" srcId="{BC7C2D2F-5CFA-490C-B4E1-ADC5184E628E}" destId="{B83AA7C7-FF94-4066-82E1-F8C01EE116EF}" srcOrd="0" destOrd="0" presId="urn:microsoft.com/office/officeart/2005/8/layout/cycle6"/>
    <dgm:cxn modelId="{046467E6-59D1-4DFA-8355-14B72F83CE21}" type="presOf" srcId="{92ED7368-C5AC-4085-9FCB-41E76C88462C}" destId="{9A110455-D11B-485E-9D38-99B9B71348B6}" srcOrd="0" destOrd="0" presId="urn:microsoft.com/office/officeart/2005/8/layout/cycle6"/>
    <dgm:cxn modelId="{8F6E7C0C-E64B-46D0-9C37-DF9D82612823}" type="presOf" srcId="{E29357E1-789B-441C-8E10-58A29901A017}" destId="{912660A7-03A5-4956-8C1F-2CB704FB28A7}" srcOrd="0" destOrd="0" presId="urn:microsoft.com/office/officeart/2005/8/layout/cycle6"/>
    <dgm:cxn modelId="{0F52183F-A909-4E1B-A5AE-1A2F99A4547C}" type="presOf" srcId="{9477D601-7A33-480A-B18B-C27BC283FB55}" destId="{47419DB9-2B08-467A-AE3A-912318DFC2F6}" srcOrd="0" destOrd="0" presId="urn:microsoft.com/office/officeart/2005/8/layout/cycle6"/>
    <dgm:cxn modelId="{22E3E383-F5BD-4431-974B-E89B2C82322C}" srcId="{335C5081-4630-419B-B946-B33E719E6B16}" destId="{EF1A6C99-D04E-49EB-84FB-3BA62A7768C9}" srcOrd="3" destOrd="0" parTransId="{AD257501-BA33-42B1-B71C-2184647D6A2A}" sibTransId="{CC171D16-1668-4634-8492-DEFC5E94E3E1}"/>
    <dgm:cxn modelId="{4B4C6D0D-BC77-47F7-A6C3-AFA02171DE55}" type="presOf" srcId="{09018069-A5BE-4EFC-A07D-E2184B0F4778}" destId="{68F4E277-8BB0-4D86-AD38-2EE5EF00759F}" srcOrd="0" destOrd="0" presId="urn:microsoft.com/office/officeart/2005/8/layout/cycle6"/>
    <dgm:cxn modelId="{21896162-3E68-4216-AE09-7E2EB610B395}" type="presOf" srcId="{EF1A6C99-D04E-49EB-84FB-3BA62A7768C9}" destId="{950F0C04-5ADF-4336-8FEC-B7EFFFC1A530}" srcOrd="0" destOrd="0" presId="urn:microsoft.com/office/officeart/2005/8/layout/cycle6"/>
    <dgm:cxn modelId="{AD5491C6-0145-4BE5-B8B2-3EE83BC97423}" srcId="{335C5081-4630-419B-B946-B33E719E6B16}" destId="{DA0EF3F9-2A99-4567-A7E3-B1E1C69E2A1C}" srcOrd="2" destOrd="0" parTransId="{96C31680-1F86-4C77-9D5F-8C41EA54B022}" sibTransId="{09018069-A5BE-4EFC-A07D-E2184B0F4778}"/>
    <dgm:cxn modelId="{A59C6F7C-E6A3-49E2-8B09-06AEC5ED7C34}" type="presOf" srcId="{DA0EF3F9-2A99-4567-A7E3-B1E1C69E2A1C}" destId="{291A10F1-4847-4F1E-BEB5-6A32BA4078D1}" srcOrd="0" destOrd="0" presId="urn:microsoft.com/office/officeart/2005/8/layout/cycle6"/>
    <dgm:cxn modelId="{642A081A-4759-4D45-A918-31A7B728F08B}" type="presOf" srcId="{CC171D16-1668-4634-8492-DEFC5E94E3E1}" destId="{AD269A47-0E04-41CD-819C-5338FFBE42E6}" srcOrd="0" destOrd="0" presId="urn:microsoft.com/office/officeart/2005/8/layout/cycle6"/>
    <dgm:cxn modelId="{AC208CDF-E856-4764-9C51-B284AF33030E}" type="presOf" srcId="{335C5081-4630-419B-B946-B33E719E6B16}" destId="{17EAC96C-7233-4F33-82F1-41AC1671197F}" srcOrd="0" destOrd="0" presId="urn:microsoft.com/office/officeart/2005/8/layout/cycle6"/>
    <dgm:cxn modelId="{0756F7C4-E94A-4F9D-BB5E-26BA4A5C9B32}" srcId="{335C5081-4630-419B-B946-B33E719E6B16}" destId="{5B0A8E76-9429-4152-93D6-19E2F438DB33}" srcOrd="0" destOrd="0" parTransId="{61666254-D0D1-4475-A764-80C4F4D4BED1}" sibTransId="{9477D601-7A33-480A-B18B-C27BC283FB55}"/>
    <dgm:cxn modelId="{FCAEE157-DA24-4318-80DE-00831E9EE8AF}" type="presOf" srcId="{5B0A8E76-9429-4152-93D6-19E2F438DB33}" destId="{62BCA7A2-56AB-4248-B45D-355E2901F94A}" srcOrd="0" destOrd="0" presId="urn:microsoft.com/office/officeart/2005/8/layout/cycle6"/>
    <dgm:cxn modelId="{55296C38-7CDB-4D0A-8A92-76354F5F9D7E}" type="presParOf" srcId="{17EAC96C-7233-4F33-82F1-41AC1671197F}" destId="{62BCA7A2-56AB-4248-B45D-355E2901F94A}" srcOrd="0" destOrd="0" presId="urn:microsoft.com/office/officeart/2005/8/layout/cycle6"/>
    <dgm:cxn modelId="{8B81434D-53B6-456B-A7C8-6D3FC1E83622}" type="presParOf" srcId="{17EAC96C-7233-4F33-82F1-41AC1671197F}" destId="{70BAF518-0FC4-46E9-920B-B0C2B35DA950}" srcOrd="1" destOrd="0" presId="urn:microsoft.com/office/officeart/2005/8/layout/cycle6"/>
    <dgm:cxn modelId="{B990C212-531E-417D-90C2-10FFE6BE41EF}" type="presParOf" srcId="{17EAC96C-7233-4F33-82F1-41AC1671197F}" destId="{47419DB9-2B08-467A-AE3A-912318DFC2F6}" srcOrd="2" destOrd="0" presId="urn:microsoft.com/office/officeart/2005/8/layout/cycle6"/>
    <dgm:cxn modelId="{B34D4333-9C40-4900-9B00-DEE17967692E}" type="presParOf" srcId="{17EAC96C-7233-4F33-82F1-41AC1671197F}" destId="{1187567B-2586-4D24-9A07-328606D15A77}" srcOrd="3" destOrd="0" presId="urn:microsoft.com/office/officeart/2005/8/layout/cycle6"/>
    <dgm:cxn modelId="{CEB789D0-5F0E-4EC5-B431-895AE5729935}" type="presParOf" srcId="{17EAC96C-7233-4F33-82F1-41AC1671197F}" destId="{C9D0E620-B071-42EA-96B8-5D829F11B02A}" srcOrd="4" destOrd="0" presId="urn:microsoft.com/office/officeart/2005/8/layout/cycle6"/>
    <dgm:cxn modelId="{6FD14FB7-20B3-43B9-AE00-4F658125598B}" type="presParOf" srcId="{17EAC96C-7233-4F33-82F1-41AC1671197F}" destId="{912660A7-03A5-4956-8C1F-2CB704FB28A7}" srcOrd="5" destOrd="0" presId="urn:microsoft.com/office/officeart/2005/8/layout/cycle6"/>
    <dgm:cxn modelId="{6BE956E6-B173-4E49-A29B-E88FF0EE8360}" type="presParOf" srcId="{17EAC96C-7233-4F33-82F1-41AC1671197F}" destId="{291A10F1-4847-4F1E-BEB5-6A32BA4078D1}" srcOrd="6" destOrd="0" presId="urn:microsoft.com/office/officeart/2005/8/layout/cycle6"/>
    <dgm:cxn modelId="{C1807725-4C4B-4024-B5C9-1338C8096FBA}" type="presParOf" srcId="{17EAC96C-7233-4F33-82F1-41AC1671197F}" destId="{DB721327-B1EE-4760-B1BC-18AF9FDC31C7}" srcOrd="7" destOrd="0" presId="urn:microsoft.com/office/officeart/2005/8/layout/cycle6"/>
    <dgm:cxn modelId="{B4472D6F-A8B7-49FB-B82F-03773DB9FAFD}" type="presParOf" srcId="{17EAC96C-7233-4F33-82F1-41AC1671197F}" destId="{68F4E277-8BB0-4D86-AD38-2EE5EF00759F}" srcOrd="8" destOrd="0" presId="urn:microsoft.com/office/officeart/2005/8/layout/cycle6"/>
    <dgm:cxn modelId="{813A20B2-04AC-4705-99E0-705C1CB686B8}" type="presParOf" srcId="{17EAC96C-7233-4F33-82F1-41AC1671197F}" destId="{950F0C04-5ADF-4336-8FEC-B7EFFFC1A530}" srcOrd="9" destOrd="0" presId="urn:microsoft.com/office/officeart/2005/8/layout/cycle6"/>
    <dgm:cxn modelId="{BEA1949D-9F2A-4AE9-89E4-CB0CCA907C45}" type="presParOf" srcId="{17EAC96C-7233-4F33-82F1-41AC1671197F}" destId="{4958D261-C989-41E6-9B1C-561E496CC1A3}" srcOrd="10" destOrd="0" presId="urn:microsoft.com/office/officeart/2005/8/layout/cycle6"/>
    <dgm:cxn modelId="{1C3440FA-22E4-44B3-8340-3DE2D0F07983}" type="presParOf" srcId="{17EAC96C-7233-4F33-82F1-41AC1671197F}" destId="{AD269A47-0E04-41CD-819C-5338FFBE42E6}" srcOrd="11" destOrd="0" presId="urn:microsoft.com/office/officeart/2005/8/layout/cycle6"/>
    <dgm:cxn modelId="{3D5BE1FD-BA5D-4C18-BE88-680A5739BDAE}" type="presParOf" srcId="{17EAC96C-7233-4F33-82F1-41AC1671197F}" destId="{9A110455-D11B-485E-9D38-99B9B71348B6}" srcOrd="12" destOrd="0" presId="urn:microsoft.com/office/officeart/2005/8/layout/cycle6"/>
    <dgm:cxn modelId="{A8261AEC-34F6-4B71-8DE7-6C4A285B61BE}" type="presParOf" srcId="{17EAC96C-7233-4F33-82F1-41AC1671197F}" destId="{5F04E842-200C-4823-9154-067E901C49EE}" srcOrd="13" destOrd="0" presId="urn:microsoft.com/office/officeart/2005/8/layout/cycle6"/>
    <dgm:cxn modelId="{EE59A9EA-2491-4B58-961B-F4148BB235F9}" type="presParOf" srcId="{17EAC96C-7233-4F33-82F1-41AC1671197F}" destId="{B83AA7C7-FF94-4066-82E1-F8C01EE116E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9451E-1CED-4221-B1D6-A8234CD91485}">
      <dsp:nvSpPr>
        <dsp:cNvPr id="0" name=""/>
        <dsp:cNvSpPr/>
      </dsp:nvSpPr>
      <dsp:spPr>
        <a:xfrm rot="5400000">
          <a:off x="2804432" y="-810271"/>
          <a:ext cx="1556535" cy="368632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Программа воспитания и обучения в детском саду Под ред.   М.А.Васильевой,В.В.Гербовой,Т.С.Комаровой </a:t>
          </a:r>
        </a:p>
      </dsp:txBody>
      <dsp:txXfrm rot="-5400000">
        <a:off x="1739537" y="330608"/>
        <a:ext cx="3610341" cy="1404567"/>
      </dsp:txXfrm>
    </dsp:sp>
    <dsp:sp modelId="{D453806A-377B-423C-B9F2-7922A0252967}">
      <dsp:nvSpPr>
        <dsp:cNvPr id="0" name=""/>
        <dsp:cNvSpPr/>
      </dsp:nvSpPr>
      <dsp:spPr>
        <a:xfrm>
          <a:off x="0" y="0"/>
          <a:ext cx="1721788" cy="19456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Комплексные  базовые</a:t>
          </a:r>
        </a:p>
      </dsp:txBody>
      <dsp:txXfrm>
        <a:off x="84051" y="84051"/>
        <a:ext cx="1553686" cy="1777567"/>
      </dsp:txXfrm>
    </dsp:sp>
    <dsp:sp modelId="{81BFF486-133A-4D06-995C-C06F5B9251BB}">
      <dsp:nvSpPr>
        <dsp:cNvPr id="0" name=""/>
        <dsp:cNvSpPr/>
      </dsp:nvSpPr>
      <dsp:spPr>
        <a:xfrm rot="5400000">
          <a:off x="2829965" y="1127893"/>
          <a:ext cx="1556535" cy="37626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" Здоровячок "Т.С.Никанорова, Е.М.Сергиенко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Физкультурно-оздоровительная работа в ДОУ     О.Н.Моргунова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Профилактика плоскостопия и нарушений осанки     О.Н.Моргунова</a:t>
          </a:r>
        </a:p>
      </dsp:txBody>
      <dsp:txXfrm rot="-5400000">
        <a:off x="1726902" y="2306940"/>
        <a:ext cx="3686678" cy="1404567"/>
      </dsp:txXfrm>
    </dsp:sp>
    <dsp:sp modelId="{E4D28C59-D270-4ED9-A59F-5478E42C2BB3}">
      <dsp:nvSpPr>
        <dsp:cNvPr id="0" name=""/>
        <dsp:cNvSpPr/>
      </dsp:nvSpPr>
      <dsp:spPr>
        <a:xfrm>
          <a:off x="21" y="1998289"/>
          <a:ext cx="1709153" cy="19456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Инновационные авторские  разработки</a:t>
          </a:r>
        </a:p>
      </dsp:txBody>
      <dsp:txXfrm>
        <a:off x="83455" y="2081723"/>
        <a:ext cx="1542285" cy="1778801"/>
      </dsp:txXfrm>
    </dsp:sp>
    <dsp:sp modelId="{BAA65023-39BA-4D9B-B929-C3EFF30335AB}">
      <dsp:nvSpPr>
        <dsp:cNvPr id="0" name=""/>
        <dsp:cNvSpPr/>
      </dsp:nvSpPr>
      <dsp:spPr>
        <a:xfrm rot="5400000">
          <a:off x="2839490" y="3199436"/>
          <a:ext cx="1556535" cy="37054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Библиотека программы воспитания и обучения в детском саду:Физкультурные занятия с детьми Л.И.Пензулаева</a:t>
          </a:r>
        </a:p>
      </dsp:txBody>
      <dsp:txXfrm rot="-5400000">
        <a:off x="1765033" y="4349877"/>
        <a:ext cx="3629465" cy="1404567"/>
      </dsp:txXfrm>
    </dsp:sp>
    <dsp:sp modelId="{C8EED642-1171-4973-8D2E-2227769899E3}">
      <dsp:nvSpPr>
        <dsp:cNvPr id="0" name=""/>
        <dsp:cNvSpPr/>
      </dsp:nvSpPr>
      <dsp:spPr>
        <a:xfrm>
          <a:off x="21" y="4034685"/>
          <a:ext cx="1747284" cy="19456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Оздоровительные рекомендованные министерством образования и науки РФ</a:t>
          </a:r>
        </a:p>
      </dsp:txBody>
      <dsp:txXfrm>
        <a:off x="85316" y="4119980"/>
        <a:ext cx="1576694" cy="17750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CA7A2-56AB-4248-B45D-355E2901F94A}">
      <dsp:nvSpPr>
        <dsp:cNvPr id="0" name=""/>
        <dsp:cNvSpPr/>
      </dsp:nvSpPr>
      <dsp:spPr>
        <a:xfrm>
          <a:off x="1893756" y="155807"/>
          <a:ext cx="1532669" cy="99623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Спортивные площадки</a:t>
          </a:r>
        </a:p>
      </dsp:txBody>
      <dsp:txXfrm>
        <a:off x="1942388" y="204439"/>
        <a:ext cx="1435405" cy="898971"/>
      </dsp:txXfrm>
    </dsp:sp>
    <dsp:sp modelId="{47419DB9-2B08-467A-AE3A-912318DFC2F6}">
      <dsp:nvSpPr>
        <dsp:cNvPr id="0" name=""/>
        <dsp:cNvSpPr/>
      </dsp:nvSpPr>
      <dsp:spPr>
        <a:xfrm>
          <a:off x="668988" y="653925"/>
          <a:ext cx="3982206" cy="3982206"/>
        </a:xfrm>
        <a:custGeom>
          <a:avLst/>
          <a:gdLst/>
          <a:ahLst/>
          <a:cxnLst/>
          <a:rect l="0" t="0" r="0" b="0"/>
          <a:pathLst>
            <a:path>
              <a:moveTo>
                <a:pt x="2767976" y="157811"/>
              </a:moveTo>
              <a:arcTo wR="1991103" hR="1991103" stAng="17577913" swAng="1962368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7567B-2586-4D24-9A07-328606D15A77}">
      <dsp:nvSpPr>
        <dsp:cNvPr id="0" name=""/>
        <dsp:cNvSpPr/>
      </dsp:nvSpPr>
      <dsp:spPr>
        <a:xfrm>
          <a:off x="3787408" y="1531626"/>
          <a:ext cx="1532669" cy="996235"/>
        </a:xfrm>
        <a:prstGeom prst="round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Спортивный зал</a:t>
          </a:r>
        </a:p>
      </dsp:txBody>
      <dsp:txXfrm>
        <a:off x="3836040" y="1580258"/>
        <a:ext cx="1435405" cy="898971"/>
      </dsp:txXfrm>
    </dsp:sp>
    <dsp:sp modelId="{912660A7-03A5-4956-8C1F-2CB704FB28A7}">
      <dsp:nvSpPr>
        <dsp:cNvPr id="0" name=""/>
        <dsp:cNvSpPr/>
      </dsp:nvSpPr>
      <dsp:spPr>
        <a:xfrm>
          <a:off x="668988" y="653925"/>
          <a:ext cx="3982206" cy="3982206"/>
        </a:xfrm>
        <a:custGeom>
          <a:avLst/>
          <a:gdLst/>
          <a:ahLst/>
          <a:cxnLst/>
          <a:rect l="0" t="0" r="0" b="0"/>
          <a:pathLst>
            <a:path>
              <a:moveTo>
                <a:pt x="3979465" y="1886667"/>
              </a:moveTo>
              <a:arcTo wR="1991103" hR="1991103" stAng="21419603" swAng="2196941"/>
            </a:path>
          </a:pathLst>
        </a:custGeom>
        <a:noFill/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A10F1-4847-4F1E-BEB5-6A32BA4078D1}">
      <dsp:nvSpPr>
        <dsp:cNvPr id="0" name=""/>
        <dsp:cNvSpPr/>
      </dsp:nvSpPr>
      <dsp:spPr>
        <a:xfrm>
          <a:off x="3064097" y="3757747"/>
          <a:ext cx="1532669" cy="996235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Уголки физического развития</a:t>
          </a:r>
        </a:p>
      </dsp:txBody>
      <dsp:txXfrm>
        <a:off x="3112729" y="3806379"/>
        <a:ext cx="1435405" cy="898971"/>
      </dsp:txXfrm>
    </dsp:sp>
    <dsp:sp modelId="{68F4E277-8BB0-4D86-AD38-2EE5EF00759F}">
      <dsp:nvSpPr>
        <dsp:cNvPr id="0" name=""/>
        <dsp:cNvSpPr/>
      </dsp:nvSpPr>
      <dsp:spPr>
        <a:xfrm>
          <a:off x="668988" y="653925"/>
          <a:ext cx="3982206" cy="3982206"/>
        </a:xfrm>
        <a:custGeom>
          <a:avLst/>
          <a:gdLst/>
          <a:ahLst/>
          <a:cxnLst/>
          <a:rect l="0" t="0" r="0" b="0"/>
          <a:pathLst>
            <a:path>
              <a:moveTo>
                <a:pt x="2387193" y="3942411"/>
              </a:moveTo>
              <a:arcTo wR="1991103" hR="1991103" stAng="4711535" swAng="1376929"/>
            </a:path>
          </a:pathLst>
        </a:custGeom>
        <a:noFill/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F0C04-5ADF-4336-8FEC-B7EFFFC1A530}">
      <dsp:nvSpPr>
        <dsp:cNvPr id="0" name=""/>
        <dsp:cNvSpPr/>
      </dsp:nvSpPr>
      <dsp:spPr>
        <a:xfrm>
          <a:off x="723415" y="3757747"/>
          <a:ext cx="1532669" cy="996235"/>
        </a:xfrm>
        <a:prstGeom prst="round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Плескательный бассейн</a:t>
          </a:r>
        </a:p>
      </dsp:txBody>
      <dsp:txXfrm>
        <a:off x="772047" y="3806379"/>
        <a:ext cx="1435405" cy="898971"/>
      </dsp:txXfrm>
    </dsp:sp>
    <dsp:sp modelId="{AD269A47-0E04-41CD-819C-5338FFBE42E6}">
      <dsp:nvSpPr>
        <dsp:cNvPr id="0" name=""/>
        <dsp:cNvSpPr/>
      </dsp:nvSpPr>
      <dsp:spPr>
        <a:xfrm>
          <a:off x="668988" y="653925"/>
          <a:ext cx="3982206" cy="3982206"/>
        </a:xfrm>
        <a:custGeom>
          <a:avLst/>
          <a:gdLst/>
          <a:ahLst/>
          <a:cxnLst/>
          <a:rect l="0" t="0" r="0" b="0"/>
          <a:pathLst>
            <a:path>
              <a:moveTo>
                <a:pt x="332845" y="3093224"/>
              </a:moveTo>
              <a:arcTo wR="1991103" hR="1991103" stAng="8783456" swAng="2196941"/>
            </a:path>
          </a:pathLst>
        </a:custGeom>
        <a:noFill/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10455-D11B-485E-9D38-99B9B71348B6}">
      <dsp:nvSpPr>
        <dsp:cNvPr id="0" name=""/>
        <dsp:cNvSpPr/>
      </dsp:nvSpPr>
      <dsp:spPr>
        <a:xfrm>
          <a:off x="105" y="1531626"/>
          <a:ext cx="1532669" cy="996235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Тропа здоровья</a:t>
          </a:r>
        </a:p>
      </dsp:txBody>
      <dsp:txXfrm>
        <a:off x="48737" y="1580258"/>
        <a:ext cx="1435405" cy="898971"/>
      </dsp:txXfrm>
    </dsp:sp>
    <dsp:sp modelId="{B83AA7C7-FF94-4066-82E1-F8C01EE116EF}">
      <dsp:nvSpPr>
        <dsp:cNvPr id="0" name=""/>
        <dsp:cNvSpPr/>
      </dsp:nvSpPr>
      <dsp:spPr>
        <a:xfrm>
          <a:off x="668988" y="653925"/>
          <a:ext cx="3982206" cy="3982206"/>
        </a:xfrm>
        <a:custGeom>
          <a:avLst/>
          <a:gdLst/>
          <a:ahLst/>
          <a:cxnLst/>
          <a:rect l="0" t="0" r="0" b="0"/>
          <a:pathLst>
            <a:path>
              <a:moveTo>
                <a:pt x="346817" y="868242"/>
              </a:moveTo>
              <a:arcTo wR="1991103" hR="1991103" stAng="12859720" swAng="1962368"/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BB07-4D9C-4309-9C18-78D55DF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36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12</cp:revision>
  <cp:lastPrinted>2014-07-25T04:47:00Z</cp:lastPrinted>
  <dcterms:created xsi:type="dcterms:W3CDTF">2014-07-24T10:28:00Z</dcterms:created>
  <dcterms:modified xsi:type="dcterms:W3CDTF">2014-11-10T11:21:00Z</dcterms:modified>
</cp:coreProperties>
</file>