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62" w:rsidRPr="00A85A62" w:rsidRDefault="00A85A62" w:rsidP="00A85A62">
      <w:pPr>
        <w:jc w:val="center"/>
        <w:rPr>
          <w:rFonts w:asciiTheme="majorHAnsi" w:hAnsiTheme="majorHAnsi"/>
          <w:b/>
          <w:sz w:val="40"/>
          <w:szCs w:val="40"/>
        </w:rPr>
      </w:pPr>
      <w:r w:rsidRPr="00A85A62">
        <w:rPr>
          <w:rFonts w:asciiTheme="majorHAnsi" w:hAnsiTheme="majorHAnsi"/>
          <w:b/>
          <w:sz w:val="40"/>
          <w:szCs w:val="40"/>
        </w:rPr>
        <w:t>КРАТКА СПРАВКА  О ПРОФСОЮЗНОЙ ОРГАНИЗАЦИИ МБДОУ ДС КВ №3</w:t>
      </w:r>
    </w:p>
    <w:p w:rsidR="00A85A62" w:rsidRDefault="00A85A62" w:rsidP="00393555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Число сотрудников – 41 чел.</w:t>
      </w:r>
    </w:p>
    <w:p w:rsidR="00A85A62" w:rsidRDefault="00A85A62" w:rsidP="00393555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Члены союза – 39 чел.</w:t>
      </w:r>
    </w:p>
    <w:p w:rsidR="00A85A62" w:rsidRPr="00393555" w:rsidRDefault="00A85A62" w:rsidP="00393555">
      <w:pPr>
        <w:jc w:val="center"/>
        <w:rPr>
          <w:rFonts w:asciiTheme="majorHAnsi" w:hAnsiTheme="majorHAnsi"/>
          <w:b/>
          <w:sz w:val="40"/>
          <w:szCs w:val="40"/>
        </w:rPr>
      </w:pPr>
      <w:r w:rsidRPr="00393555">
        <w:rPr>
          <w:rFonts w:asciiTheme="majorHAnsi" w:hAnsiTheme="majorHAnsi"/>
          <w:b/>
          <w:sz w:val="40"/>
          <w:szCs w:val="40"/>
        </w:rPr>
        <w:t>Награждены:</w:t>
      </w:r>
    </w:p>
    <w:p w:rsidR="00393555" w:rsidRDefault="00393555" w:rsidP="00A85A62">
      <w:pPr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A85A62" w:rsidRPr="00A85A62" w:rsidRDefault="00A85A62" w:rsidP="00A85A62">
      <w:pPr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A85A62">
        <w:rPr>
          <w:rFonts w:asciiTheme="majorHAnsi" w:hAnsiTheme="majorHAnsi"/>
          <w:b/>
          <w:sz w:val="40"/>
          <w:szCs w:val="40"/>
          <w:u w:val="wave"/>
        </w:rPr>
        <w:t>Званием «Почётный учитель Тамани»</w:t>
      </w:r>
    </w:p>
    <w:p w:rsidR="00A85A62" w:rsidRDefault="00A85A62" w:rsidP="00A85A62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Дудникова</w:t>
      </w:r>
      <w:proofErr w:type="spellEnd"/>
      <w:r>
        <w:rPr>
          <w:rFonts w:asciiTheme="majorHAnsi" w:hAnsiTheme="majorHAnsi"/>
          <w:sz w:val="40"/>
          <w:szCs w:val="40"/>
        </w:rPr>
        <w:t xml:space="preserve"> Лидия Георгиевна (2010 г.)</w:t>
      </w:r>
    </w:p>
    <w:p w:rsidR="00A85A62" w:rsidRDefault="00A85A62" w:rsidP="00A85A62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Корчукова</w:t>
      </w:r>
      <w:proofErr w:type="spellEnd"/>
      <w:r>
        <w:rPr>
          <w:rFonts w:asciiTheme="majorHAnsi" w:hAnsiTheme="majorHAnsi"/>
          <w:sz w:val="40"/>
          <w:szCs w:val="40"/>
        </w:rPr>
        <w:t xml:space="preserve"> Елена Николаевна (2006 г.)</w:t>
      </w:r>
    </w:p>
    <w:p w:rsidR="00A85A62" w:rsidRDefault="00A85A62" w:rsidP="00A85A62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Мышонкова</w:t>
      </w:r>
      <w:proofErr w:type="spellEnd"/>
      <w:r>
        <w:rPr>
          <w:rFonts w:asciiTheme="majorHAnsi" w:hAnsiTheme="majorHAnsi"/>
          <w:sz w:val="40"/>
          <w:szCs w:val="40"/>
        </w:rPr>
        <w:t xml:space="preserve"> Ирина Викторовна (2012 г.)</w:t>
      </w:r>
    </w:p>
    <w:p w:rsidR="004369EF" w:rsidRDefault="004369EF" w:rsidP="00A85A62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Кадечкина</w:t>
      </w:r>
      <w:proofErr w:type="spellEnd"/>
      <w:r>
        <w:rPr>
          <w:rFonts w:asciiTheme="majorHAnsi" w:hAnsiTheme="majorHAnsi"/>
          <w:sz w:val="40"/>
          <w:szCs w:val="40"/>
        </w:rPr>
        <w:t xml:space="preserve"> Оксана Викторовна (2014 г.)</w:t>
      </w:r>
    </w:p>
    <w:p w:rsidR="00A85A62" w:rsidRDefault="00A85A62" w:rsidP="00A85A62">
      <w:pPr>
        <w:jc w:val="center"/>
        <w:rPr>
          <w:rFonts w:asciiTheme="majorHAnsi" w:hAnsiTheme="majorHAnsi"/>
          <w:sz w:val="40"/>
          <w:szCs w:val="40"/>
        </w:rPr>
      </w:pPr>
    </w:p>
    <w:p w:rsidR="00A85A62" w:rsidRDefault="00A85A62" w:rsidP="00A85A62">
      <w:pPr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A85A62">
        <w:rPr>
          <w:rFonts w:asciiTheme="majorHAnsi" w:hAnsiTheme="majorHAnsi"/>
          <w:b/>
          <w:sz w:val="40"/>
          <w:szCs w:val="40"/>
          <w:u w:val="wave"/>
        </w:rPr>
        <w:t>Нагрудным знаком «Почетный работник общего образования РФ»</w:t>
      </w:r>
    </w:p>
    <w:p w:rsidR="00A85A62" w:rsidRPr="00A85A62" w:rsidRDefault="00A85A62" w:rsidP="00A85A62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 w:rsidRPr="00A85A62">
        <w:rPr>
          <w:rFonts w:asciiTheme="majorHAnsi" w:hAnsiTheme="majorHAnsi"/>
          <w:sz w:val="40"/>
          <w:szCs w:val="40"/>
        </w:rPr>
        <w:t>Чиркова</w:t>
      </w:r>
      <w:proofErr w:type="spellEnd"/>
      <w:r w:rsidRPr="00A85A62">
        <w:rPr>
          <w:rFonts w:asciiTheme="majorHAnsi" w:hAnsiTheme="majorHAnsi"/>
          <w:sz w:val="40"/>
          <w:szCs w:val="40"/>
        </w:rPr>
        <w:t xml:space="preserve"> Ирина Григорьевна</w:t>
      </w:r>
      <w:r>
        <w:rPr>
          <w:rFonts w:asciiTheme="majorHAnsi" w:hAnsiTheme="majorHAnsi"/>
          <w:sz w:val="40"/>
          <w:szCs w:val="40"/>
        </w:rPr>
        <w:t xml:space="preserve"> (2003 г.)</w:t>
      </w:r>
    </w:p>
    <w:p w:rsidR="00A85A62" w:rsidRDefault="00A85A62" w:rsidP="00A85A62">
      <w:pPr>
        <w:jc w:val="center"/>
        <w:rPr>
          <w:rFonts w:asciiTheme="majorHAnsi" w:hAnsiTheme="majorHAnsi"/>
          <w:b/>
          <w:sz w:val="40"/>
          <w:szCs w:val="40"/>
        </w:rPr>
      </w:pPr>
    </w:p>
    <w:p w:rsidR="00A85A62" w:rsidRPr="00434B32" w:rsidRDefault="00A85A6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>Почётной грамотой Министерства образования</w:t>
      </w:r>
    </w:p>
    <w:p w:rsidR="00A85A62" w:rsidRPr="00434B32" w:rsidRDefault="00A85A6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>и науки РФ</w:t>
      </w:r>
    </w:p>
    <w:p w:rsidR="00A85A62" w:rsidRDefault="004369EF" w:rsidP="004369EF">
      <w:pPr>
        <w:spacing w:after="0" w:line="36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</w:t>
      </w:r>
      <w:proofErr w:type="spellStart"/>
      <w:r w:rsidR="00A85A62">
        <w:rPr>
          <w:rFonts w:asciiTheme="majorHAnsi" w:hAnsiTheme="majorHAnsi"/>
          <w:sz w:val="40"/>
          <w:szCs w:val="40"/>
        </w:rPr>
        <w:t>Давидко</w:t>
      </w:r>
      <w:proofErr w:type="spellEnd"/>
      <w:r w:rsidR="00A85A62">
        <w:rPr>
          <w:rFonts w:asciiTheme="majorHAnsi" w:hAnsiTheme="majorHAnsi"/>
          <w:sz w:val="40"/>
          <w:szCs w:val="40"/>
        </w:rPr>
        <w:t xml:space="preserve"> Елена Олеговна (2013 г.)</w:t>
      </w:r>
    </w:p>
    <w:p w:rsidR="004369EF" w:rsidRDefault="004369EF" w:rsidP="004369EF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Корчукова</w:t>
      </w:r>
      <w:proofErr w:type="spellEnd"/>
      <w:r>
        <w:rPr>
          <w:rFonts w:asciiTheme="majorHAnsi" w:hAnsiTheme="majorHAnsi"/>
          <w:sz w:val="40"/>
          <w:szCs w:val="40"/>
        </w:rPr>
        <w:t xml:space="preserve">  Елена Николаевна (2014 г.)</w:t>
      </w:r>
    </w:p>
    <w:p w:rsidR="004369EF" w:rsidRDefault="00A85A62" w:rsidP="004369EF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4369EF">
        <w:rPr>
          <w:rFonts w:asciiTheme="majorHAnsi" w:hAnsiTheme="majorHAnsi"/>
          <w:sz w:val="40"/>
          <w:szCs w:val="40"/>
        </w:rPr>
        <w:t>Давыдова Татьяна Николаевна (2005 г.)</w:t>
      </w:r>
    </w:p>
    <w:p w:rsidR="00434B32" w:rsidRDefault="00434B32" w:rsidP="00A85A62">
      <w:pPr>
        <w:spacing w:after="0"/>
        <w:rPr>
          <w:rFonts w:asciiTheme="majorHAnsi" w:hAnsiTheme="majorHAnsi"/>
          <w:sz w:val="40"/>
          <w:szCs w:val="40"/>
        </w:rPr>
      </w:pPr>
    </w:p>
    <w:p w:rsidR="00434B32" w:rsidRDefault="00434B32" w:rsidP="00A85A62">
      <w:pPr>
        <w:spacing w:after="0"/>
        <w:rPr>
          <w:rFonts w:asciiTheme="majorHAnsi" w:hAnsiTheme="majorHAnsi"/>
          <w:sz w:val="40"/>
          <w:szCs w:val="40"/>
        </w:rPr>
      </w:pPr>
    </w:p>
    <w:p w:rsidR="00A85A62" w:rsidRPr="00434B32" w:rsidRDefault="00A85A6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>Почетной грамотой департамента образования</w:t>
      </w:r>
    </w:p>
    <w:p w:rsidR="00A85A62" w:rsidRDefault="00A85A6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>и науки Краснодарского края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  <w:proofErr w:type="spellStart"/>
      <w:r w:rsidRPr="00434B32">
        <w:rPr>
          <w:rFonts w:asciiTheme="majorHAnsi" w:hAnsiTheme="majorHAnsi"/>
          <w:sz w:val="40"/>
          <w:szCs w:val="40"/>
        </w:rPr>
        <w:t>Чиркова</w:t>
      </w:r>
      <w:proofErr w:type="spellEnd"/>
      <w:r w:rsidRPr="00434B32">
        <w:rPr>
          <w:rFonts w:asciiTheme="majorHAnsi" w:hAnsiTheme="majorHAnsi"/>
          <w:sz w:val="40"/>
          <w:szCs w:val="40"/>
        </w:rPr>
        <w:t xml:space="preserve">  Ирина Григорьевна</w:t>
      </w:r>
      <w:r>
        <w:rPr>
          <w:rFonts w:asciiTheme="majorHAnsi" w:hAnsiTheme="majorHAnsi"/>
          <w:sz w:val="40"/>
          <w:szCs w:val="40"/>
        </w:rPr>
        <w:t xml:space="preserve"> (2010 г.)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Д</w:t>
      </w:r>
      <w:r w:rsidR="004369EF">
        <w:rPr>
          <w:rFonts w:asciiTheme="majorHAnsi" w:hAnsiTheme="majorHAnsi"/>
          <w:sz w:val="40"/>
          <w:szCs w:val="40"/>
        </w:rPr>
        <w:t>авыдова Татьяна Николаевна (2012</w:t>
      </w:r>
      <w:r>
        <w:rPr>
          <w:rFonts w:asciiTheme="majorHAnsi" w:hAnsiTheme="majorHAnsi"/>
          <w:sz w:val="40"/>
          <w:szCs w:val="40"/>
        </w:rPr>
        <w:t xml:space="preserve"> г.)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:rsid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434B32" w:rsidRPr="00434B32" w:rsidRDefault="00434B3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 xml:space="preserve">Почётной грамотой управлением образования администрации муниципального </w:t>
      </w:r>
    </w:p>
    <w:p w:rsidR="00434B32" w:rsidRPr="00434B32" w:rsidRDefault="00434B3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434B32">
        <w:rPr>
          <w:rFonts w:asciiTheme="majorHAnsi" w:hAnsiTheme="majorHAnsi"/>
          <w:b/>
          <w:sz w:val="40"/>
          <w:szCs w:val="40"/>
          <w:u w:val="wave"/>
        </w:rPr>
        <w:t>Темрюкский район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  <w:r w:rsidRPr="00434B32">
        <w:rPr>
          <w:rFonts w:asciiTheme="majorHAnsi" w:hAnsiTheme="majorHAnsi"/>
          <w:sz w:val="40"/>
          <w:szCs w:val="40"/>
        </w:rPr>
        <w:t>Романенко Елена Викторовна</w:t>
      </w:r>
      <w:r>
        <w:rPr>
          <w:rFonts w:asciiTheme="majorHAnsi" w:hAnsiTheme="majorHAnsi"/>
          <w:sz w:val="40"/>
          <w:szCs w:val="40"/>
        </w:rPr>
        <w:t xml:space="preserve"> (2013 г.)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:rsid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434B32" w:rsidRPr="00393555" w:rsidRDefault="00434B3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393555">
        <w:rPr>
          <w:rFonts w:asciiTheme="majorHAnsi" w:hAnsiTheme="majorHAnsi"/>
          <w:b/>
          <w:sz w:val="40"/>
          <w:szCs w:val="40"/>
          <w:u w:val="wave"/>
        </w:rPr>
        <w:t>Премия губернатора</w:t>
      </w:r>
      <w:r w:rsidR="00393555" w:rsidRPr="00393555">
        <w:rPr>
          <w:rFonts w:asciiTheme="majorHAnsi" w:hAnsiTheme="majorHAnsi"/>
          <w:b/>
          <w:sz w:val="40"/>
          <w:szCs w:val="40"/>
          <w:u w:val="wave"/>
        </w:rPr>
        <w:t xml:space="preserve"> Краснодарского края</w:t>
      </w:r>
    </w:p>
    <w:p w:rsidR="00393555" w:rsidRP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393555">
        <w:rPr>
          <w:rFonts w:asciiTheme="majorHAnsi" w:hAnsiTheme="majorHAnsi"/>
          <w:b/>
          <w:sz w:val="40"/>
          <w:szCs w:val="40"/>
          <w:u w:val="wave"/>
        </w:rPr>
        <w:t>«Лучшие педагогические работники</w:t>
      </w:r>
    </w:p>
    <w:p w:rsidR="00393555" w:rsidRP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393555">
        <w:rPr>
          <w:rFonts w:asciiTheme="majorHAnsi" w:hAnsiTheme="majorHAnsi"/>
          <w:b/>
          <w:sz w:val="40"/>
          <w:szCs w:val="40"/>
          <w:u w:val="wave"/>
        </w:rPr>
        <w:t>Краснодарского края»</w:t>
      </w:r>
    </w:p>
    <w:p w:rsidR="00434B32" w:rsidRDefault="00434B32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393555" w:rsidRDefault="00393555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  <w:r w:rsidRPr="00393555">
        <w:rPr>
          <w:rFonts w:asciiTheme="majorHAnsi" w:hAnsiTheme="majorHAnsi"/>
          <w:sz w:val="40"/>
          <w:szCs w:val="40"/>
        </w:rPr>
        <w:t>Давыдова Татьяна Николаевна</w:t>
      </w:r>
      <w:r>
        <w:rPr>
          <w:rFonts w:asciiTheme="majorHAnsi" w:hAnsiTheme="majorHAnsi"/>
          <w:sz w:val="40"/>
          <w:szCs w:val="40"/>
        </w:rPr>
        <w:t xml:space="preserve"> (2010 г.)</w:t>
      </w:r>
    </w:p>
    <w:p w:rsidR="00393555" w:rsidRDefault="004369EF" w:rsidP="00434B32">
      <w:pPr>
        <w:spacing w:after="0"/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Кадечкина</w:t>
      </w:r>
      <w:proofErr w:type="spellEnd"/>
      <w:r>
        <w:rPr>
          <w:rFonts w:asciiTheme="majorHAnsi" w:hAnsiTheme="majorHAnsi"/>
          <w:sz w:val="40"/>
          <w:szCs w:val="40"/>
        </w:rPr>
        <w:t xml:space="preserve"> Оксана Викторовна(2014 г)</w:t>
      </w:r>
    </w:p>
    <w:p w:rsid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</w:p>
    <w:p w:rsidR="00393555" w:rsidRPr="00393555" w:rsidRDefault="00393555" w:rsidP="00434B32">
      <w:pPr>
        <w:spacing w:after="0"/>
        <w:jc w:val="center"/>
        <w:rPr>
          <w:rFonts w:asciiTheme="majorHAnsi" w:hAnsiTheme="majorHAnsi"/>
          <w:b/>
          <w:sz w:val="40"/>
          <w:szCs w:val="40"/>
          <w:u w:val="wave"/>
        </w:rPr>
      </w:pPr>
      <w:r w:rsidRPr="00393555">
        <w:rPr>
          <w:rFonts w:asciiTheme="majorHAnsi" w:hAnsiTheme="majorHAnsi"/>
          <w:b/>
          <w:sz w:val="40"/>
          <w:szCs w:val="40"/>
          <w:u w:val="wave"/>
        </w:rPr>
        <w:t>«Отличник народного просвещения»</w:t>
      </w:r>
    </w:p>
    <w:p w:rsidR="00B94352" w:rsidRDefault="00B94352" w:rsidP="00434B32">
      <w:pPr>
        <w:jc w:val="center"/>
      </w:pPr>
    </w:p>
    <w:p w:rsidR="00393555" w:rsidRDefault="00393555" w:rsidP="00434B32">
      <w:pPr>
        <w:jc w:val="center"/>
        <w:rPr>
          <w:rFonts w:asciiTheme="majorHAnsi" w:hAnsiTheme="majorHAnsi"/>
          <w:sz w:val="44"/>
          <w:szCs w:val="44"/>
        </w:rPr>
      </w:pPr>
      <w:proofErr w:type="spellStart"/>
      <w:r w:rsidRPr="00393555">
        <w:rPr>
          <w:rFonts w:asciiTheme="majorHAnsi" w:hAnsiTheme="majorHAnsi"/>
          <w:sz w:val="44"/>
          <w:szCs w:val="44"/>
        </w:rPr>
        <w:t>Быконя</w:t>
      </w:r>
      <w:proofErr w:type="spellEnd"/>
      <w:r w:rsidRPr="00393555">
        <w:rPr>
          <w:rFonts w:asciiTheme="majorHAnsi" w:hAnsiTheme="majorHAnsi"/>
          <w:sz w:val="44"/>
          <w:szCs w:val="44"/>
        </w:rPr>
        <w:t xml:space="preserve"> Светлана Валентиновна (1992 г</w:t>
      </w:r>
      <w:r>
        <w:rPr>
          <w:rFonts w:asciiTheme="majorHAnsi" w:hAnsiTheme="majorHAnsi"/>
          <w:sz w:val="44"/>
          <w:szCs w:val="44"/>
        </w:rPr>
        <w:t>.)</w:t>
      </w:r>
    </w:p>
    <w:p w:rsidR="004369EF" w:rsidRDefault="004369EF" w:rsidP="00434B32">
      <w:pPr>
        <w:jc w:val="center"/>
        <w:rPr>
          <w:rFonts w:asciiTheme="majorHAnsi" w:hAnsiTheme="majorHAnsi"/>
          <w:b/>
          <w:sz w:val="40"/>
          <w:szCs w:val="40"/>
        </w:rPr>
      </w:pPr>
      <w:r w:rsidRPr="004369EF">
        <w:rPr>
          <w:rFonts w:asciiTheme="majorHAnsi" w:hAnsiTheme="majorHAnsi"/>
          <w:b/>
          <w:sz w:val="40"/>
          <w:szCs w:val="40"/>
        </w:rPr>
        <w:lastRenderedPageBreak/>
        <w:t>«Благодарность Министерства образования и науки Краснодарского края»</w:t>
      </w:r>
    </w:p>
    <w:p w:rsidR="004369EF" w:rsidRPr="004369EF" w:rsidRDefault="004369EF" w:rsidP="004369EF">
      <w:pPr>
        <w:spacing w:before="240"/>
        <w:jc w:val="center"/>
        <w:rPr>
          <w:rFonts w:asciiTheme="majorHAnsi" w:hAnsiTheme="majorHAnsi"/>
          <w:sz w:val="40"/>
          <w:szCs w:val="40"/>
        </w:rPr>
      </w:pPr>
      <w:r w:rsidRPr="004369EF">
        <w:rPr>
          <w:rFonts w:asciiTheme="majorHAnsi" w:hAnsiTheme="majorHAnsi"/>
          <w:sz w:val="40"/>
          <w:szCs w:val="40"/>
        </w:rPr>
        <w:t>Фомина Валентина Васильевна (2014 г.)</w:t>
      </w:r>
    </w:p>
    <w:p w:rsidR="004369EF" w:rsidRDefault="004369EF" w:rsidP="004369EF">
      <w:pPr>
        <w:spacing w:before="240"/>
        <w:jc w:val="center"/>
        <w:rPr>
          <w:rFonts w:asciiTheme="majorHAnsi" w:hAnsiTheme="majorHAnsi"/>
          <w:sz w:val="40"/>
          <w:szCs w:val="40"/>
        </w:rPr>
      </w:pPr>
      <w:proofErr w:type="spellStart"/>
      <w:r w:rsidRPr="004369EF">
        <w:rPr>
          <w:rFonts w:asciiTheme="majorHAnsi" w:hAnsiTheme="majorHAnsi"/>
          <w:sz w:val="40"/>
          <w:szCs w:val="40"/>
        </w:rPr>
        <w:t>Щеголькова</w:t>
      </w:r>
      <w:proofErr w:type="spellEnd"/>
      <w:r w:rsidRPr="004369EF">
        <w:rPr>
          <w:rFonts w:asciiTheme="majorHAnsi" w:hAnsiTheme="majorHAnsi"/>
          <w:sz w:val="40"/>
          <w:szCs w:val="40"/>
        </w:rPr>
        <w:t xml:space="preserve"> Светлана </w:t>
      </w:r>
      <w:proofErr w:type="spellStart"/>
      <w:r w:rsidRPr="004369EF">
        <w:rPr>
          <w:rFonts w:asciiTheme="majorHAnsi" w:hAnsiTheme="majorHAnsi"/>
          <w:sz w:val="40"/>
          <w:szCs w:val="40"/>
        </w:rPr>
        <w:t>Валеновна</w:t>
      </w:r>
      <w:proofErr w:type="spellEnd"/>
      <w:r w:rsidRPr="004369EF">
        <w:rPr>
          <w:rFonts w:asciiTheme="majorHAnsi" w:hAnsiTheme="majorHAnsi"/>
          <w:sz w:val="40"/>
          <w:szCs w:val="40"/>
        </w:rPr>
        <w:t xml:space="preserve"> (2014 г.)</w:t>
      </w:r>
    </w:p>
    <w:p w:rsidR="004369EF" w:rsidRDefault="004369EF" w:rsidP="004369EF">
      <w:pPr>
        <w:spacing w:before="240"/>
        <w:jc w:val="center"/>
        <w:rPr>
          <w:rFonts w:asciiTheme="majorHAnsi" w:hAnsiTheme="majorHAnsi"/>
          <w:sz w:val="40"/>
          <w:szCs w:val="40"/>
        </w:rPr>
      </w:pPr>
    </w:p>
    <w:p w:rsidR="004369EF" w:rsidRPr="004369EF" w:rsidRDefault="004369EF" w:rsidP="004369EF">
      <w:pPr>
        <w:spacing w:before="240"/>
        <w:jc w:val="center"/>
        <w:rPr>
          <w:rFonts w:asciiTheme="majorHAnsi" w:hAnsiTheme="majorHAnsi"/>
          <w:b/>
          <w:sz w:val="40"/>
          <w:szCs w:val="40"/>
        </w:rPr>
      </w:pPr>
      <w:r w:rsidRPr="004369EF">
        <w:rPr>
          <w:rFonts w:asciiTheme="majorHAnsi" w:hAnsiTheme="majorHAnsi"/>
          <w:b/>
          <w:sz w:val="40"/>
          <w:szCs w:val="40"/>
        </w:rPr>
        <w:t xml:space="preserve">Благодарность главы </w:t>
      </w:r>
      <w:proofErr w:type="gramStart"/>
      <w:r w:rsidRPr="004369EF">
        <w:rPr>
          <w:rFonts w:asciiTheme="majorHAnsi" w:hAnsiTheme="majorHAnsi"/>
          <w:b/>
          <w:sz w:val="40"/>
          <w:szCs w:val="40"/>
        </w:rPr>
        <w:t>муниципального</w:t>
      </w:r>
      <w:proofErr w:type="gramEnd"/>
      <w:r w:rsidRPr="004369EF">
        <w:rPr>
          <w:rFonts w:asciiTheme="majorHAnsi" w:hAnsiTheme="majorHAnsi"/>
          <w:b/>
          <w:sz w:val="40"/>
          <w:szCs w:val="40"/>
        </w:rPr>
        <w:t xml:space="preserve"> образование Темрюкский район</w:t>
      </w:r>
    </w:p>
    <w:p w:rsidR="004369EF" w:rsidRPr="004369EF" w:rsidRDefault="004369EF" w:rsidP="00434B32">
      <w:pPr>
        <w:jc w:val="center"/>
        <w:rPr>
          <w:rFonts w:asciiTheme="majorHAnsi" w:hAnsiTheme="majorHAnsi"/>
          <w:sz w:val="40"/>
          <w:szCs w:val="40"/>
        </w:rPr>
      </w:pPr>
      <w:r w:rsidRPr="004369EF">
        <w:rPr>
          <w:rFonts w:asciiTheme="majorHAnsi" w:hAnsiTheme="majorHAnsi"/>
          <w:sz w:val="40"/>
          <w:szCs w:val="40"/>
        </w:rPr>
        <w:t>Романенко Елена Викторовна (2014 г.)</w:t>
      </w:r>
    </w:p>
    <w:sectPr w:rsidR="004369EF" w:rsidRPr="004369EF" w:rsidSect="00B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62"/>
    <w:rsid w:val="00393555"/>
    <w:rsid w:val="00434B32"/>
    <w:rsid w:val="004369EF"/>
    <w:rsid w:val="00976951"/>
    <w:rsid w:val="00A85A62"/>
    <w:rsid w:val="00B9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2013-12-17T08:36:00Z</dcterms:created>
  <dcterms:modified xsi:type="dcterms:W3CDTF">2014-11-10T08:33:00Z</dcterms:modified>
</cp:coreProperties>
</file>