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1B" w:rsidRPr="0012531B" w:rsidRDefault="0012531B" w:rsidP="0012531B">
      <w:pPr>
        <w:shd w:val="clear" w:color="auto" w:fill="FFFFFF"/>
        <w:spacing w:line="600" w:lineRule="atLeast"/>
        <w:jc w:val="center"/>
        <w:outlineLvl w:val="0"/>
        <w:rPr>
          <w:rFonts w:ascii="Arial" w:eastAsia="Times New Roman" w:hAnsi="Arial" w:cs="Arial"/>
          <w:b/>
          <w:bCs/>
          <w:color w:val="585F69"/>
          <w:kern w:val="36"/>
          <w:sz w:val="36"/>
          <w:szCs w:val="36"/>
          <w:lang w:eastAsia="ru-RU"/>
        </w:rPr>
      </w:pPr>
      <w:r w:rsidRPr="0012531B">
        <w:rPr>
          <w:rFonts w:ascii="Arial" w:eastAsia="Times New Roman" w:hAnsi="Arial" w:cs="Arial"/>
          <w:b/>
          <w:bCs/>
          <w:color w:val="585F69"/>
          <w:kern w:val="36"/>
          <w:sz w:val="36"/>
          <w:szCs w:val="36"/>
          <w:lang w:eastAsia="ru-RU"/>
        </w:rPr>
        <w:t>КОНСУЛЬТАЦИЯ ДЛЯ РОДИТЕЛЕЙ</w:t>
      </w:r>
    </w:p>
    <w:p w:rsidR="00937BEE" w:rsidRPr="0012531B" w:rsidRDefault="0012531B" w:rsidP="0012531B">
      <w:pPr>
        <w:shd w:val="clear" w:color="auto" w:fill="FFFFFF"/>
        <w:spacing w:line="60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0"/>
          <w:szCs w:val="50"/>
          <w:lang w:eastAsia="ru-RU"/>
        </w:rPr>
      </w:pPr>
      <w:r w:rsidRPr="0012531B">
        <w:rPr>
          <w:rFonts w:ascii="Arial" w:eastAsia="Times New Roman" w:hAnsi="Arial" w:cs="Arial"/>
          <w:b/>
          <w:bCs/>
          <w:color w:val="C00000"/>
          <w:kern w:val="36"/>
          <w:sz w:val="50"/>
          <w:szCs w:val="50"/>
          <w:lang w:eastAsia="ru-RU"/>
        </w:rPr>
        <w:t>«</w:t>
      </w:r>
      <w:proofErr w:type="spellStart"/>
      <w:r w:rsidR="00937BEE" w:rsidRPr="0012531B">
        <w:rPr>
          <w:rFonts w:ascii="Arial" w:eastAsia="Times New Roman" w:hAnsi="Arial" w:cs="Arial"/>
          <w:b/>
          <w:bCs/>
          <w:color w:val="C00000"/>
          <w:kern w:val="36"/>
          <w:sz w:val="50"/>
          <w:szCs w:val="50"/>
          <w:lang w:eastAsia="ru-RU"/>
        </w:rPr>
        <w:t>Девиантное</w:t>
      </w:r>
      <w:proofErr w:type="spellEnd"/>
      <w:r w:rsidR="00937BEE" w:rsidRPr="0012531B">
        <w:rPr>
          <w:rFonts w:ascii="Arial" w:eastAsia="Times New Roman" w:hAnsi="Arial" w:cs="Arial"/>
          <w:b/>
          <w:bCs/>
          <w:color w:val="C00000"/>
          <w:kern w:val="36"/>
          <w:sz w:val="50"/>
          <w:szCs w:val="50"/>
          <w:lang w:eastAsia="ru-RU"/>
        </w:rPr>
        <w:t xml:space="preserve"> поведение у детей дошкольного возраста</w:t>
      </w:r>
      <w:r w:rsidRPr="0012531B">
        <w:rPr>
          <w:rFonts w:ascii="Arial" w:eastAsia="Times New Roman" w:hAnsi="Arial" w:cs="Arial"/>
          <w:b/>
          <w:bCs/>
          <w:color w:val="C00000"/>
          <w:kern w:val="36"/>
          <w:sz w:val="50"/>
          <w:szCs w:val="50"/>
          <w:lang w:eastAsia="ru-RU"/>
        </w:rPr>
        <w:t>»</w:t>
      </w:r>
    </w:p>
    <w:p w:rsidR="00937BEE" w:rsidRPr="0012531B" w:rsidRDefault="00937BEE" w:rsidP="00937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2531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Содержание</w:t>
      </w:r>
      <w:r w:rsidR="0012531B" w:rsidRPr="0012531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937BEE" w:rsidRPr="0012531B" w:rsidRDefault="007A7F47" w:rsidP="00937BEE">
      <w:pPr>
        <w:numPr>
          <w:ilvl w:val="1"/>
          <w:numId w:val="1"/>
        </w:numPr>
        <w:shd w:val="clear" w:color="auto" w:fill="FFFFFF"/>
        <w:spacing w:before="108" w:after="108" w:line="432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5" w:anchor="num" w:history="1"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 xml:space="preserve">Что такое </w:t>
        </w:r>
        <w:proofErr w:type="spellStart"/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девиантность</w:t>
        </w:r>
        <w:proofErr w:type="spellEnd"/>
      </w:hyperlink>
    </w:p>
    <w:p w:rsidR="00937BEE" w:rsidRPr="0012531B" w:rsidRDefault="007A7F47" w:rsidP="00937BEE">
      <w:pPr>
        <w:numPr>
          <w:ilvl w:val="1"/>
          <w:numId w:val="1"/>
        </w:numPr>
        <w:shd w:val="clear" w:color="auto" w:fill="FFFFFF"/>
        <w:spacing w:before="108" w:after="108" w:line="432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6" w:anchor="num-1" w:history="1"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Причины аномального поведения ребенка</w:t>
        </w:r>
      </w:hyperlink>
    </w:p>
    <w:p w:rsidR="00937BEE" w:rsidRPr="0012531B" w:rsidRDefault="007A7F47" w:rsidP="00937BEE">
      <w:pPr>
        <w:numPr>
          <w:ilvl w:val="2"/>
          <w:numId w:val="1"/>
        </w:numPr>
        <w:shd w:val="clear" w:color="auto" w:fill="FFFFFF"/>
        <w:spacing w:before="108" w:after="108" w:line="432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7" w:anchor="num-2" w:history="1"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Медико-биологические причины</w:t>
        </w:r>
      </w:hyperlink>
    </w:p>
    <w:p w:rsidR="00937BEE" w:rsidRPr="0012531B" w:rsidRDefault="007A7F47" w:rsidP="00937BEE">
      <w:pPr>
        <w:numPr>
          <w:ilvl w:val="2"/>
          <w:numId w:val="1"/>
        </w:numPr>
        <w:shd w:val="clear" w:color="auto" w:fill="FFFFFF"/>
        <w:spacing w:before="108" w:after="108" w:line="432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8" w:anchor="num-3" w:history="1"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Социальные причины</w:t>
        </w:r>
      </w:hyperlink>
    </w:p>
    <w:p w:rsidR="00937BEE" w:rsidRPr="0012531B" w:rsidRDefault="007A7F47" w:rsidP="00937BEE">
      <w:pPr>
        <w:numPr>
          <w:ilvl w:val="2"/>
          <w:numId w:val="1"/>
        </w:numPr>
        <w:shd w:val="clear" w:color="auto" w:fill="FFFFFF"/>
        <w:spacing w:before="108" w:after="108" w:line="432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9" w:anchor="num-4" w:history="1"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Педагогические причины</w:t>
        </w:r>
      </w:hyperlink>
    </w:p>
    <w:p w:rsidR="00937BEE" w:rsidRPr="0012531B" w:rsidRDefault="007A7F47" w:rsidP="00937BEE">
      <w:pPr>
        <w:numPr>
          <w:ilvl w:val="2"/>
          <w:numId w:val="1"/>
        </w:numPr>
        <w:shd w:val="clear" w:color="auto" w:fill="FFFFFF"/>
        <w:spacing w:before="108" w:after="108" w:line="432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0" w:anchor="num-5" w:history="1"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Психологические причины</w:t>
        </w:r>
      </w:hyperlink>
    </w:p>
    <w:p w:rsidR="00937BEE" w:rsidRPr="0012531B" w:rsidRDefault="007A7F47" w:rsidP="00937BEE">
      <w:pPr>
        <w:numPr>
          <w:ilvl w:val="1"/>
          <w:numId w:val="1"/>
        </w:numPr>
        <w:shd w:val="clear" w:color="auto" w:fill="FFFFFF"/>
        <w:spacing w:before="108" w:line="432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1" w:anchor="num-6" w:history="1"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 xml:space="preserve">Коррекция и профилактика </w:t>
        </w:r>
        <w:proofErr w:type="spellStart"/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девиантного</w:t>
        </w:r>
        <w:proofErr w:type="spellEnd"/>
        <w:r w:rsidR="00937BEE" w:rsidRPr="0012531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 xml:space="preserve"> поведения у дошкольников</w:t>
        </w:r>
      </w:hyperlink>
    </w:p>
    <w:p w:rsidR="0012531B" w:rsidRPr="0012531B" w:rsidRDefault="0012531B" w:rsidP="00937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37BEE" w:rsidRPr="0012531B" w:rsidRDefault="00937BEE" w:rsidP="00016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Происходящие в современном обществе изменения способствуют появлению множества проблем, связанных с воспитанием детей. К сожалению, с каждым годом растет число дошкольников, агрессивные и конфликтные поступки которых вызывают в лучшем случае удивление. </w:t>
      </w:r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Неприемлемые асоциальные действия, отсутствие интереса к обучению, неумение общаться в детском коллективе – все это признаки «трудного» ребенка с </w:t>
      </w:r>
      <w:proofErr w:type="spellStart"/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девиантным</w:t>
      </w:r>
      <w:proofErr w:type="spellEnd"/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поведением.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168F5" w:rsidRDefault="000168F5" w:rsidP="0012531B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68F5" w:rsidRDefault="000168F5" w:rsidP="0012531B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68F5" w:rsidRDefault="000168F5" w:rsidP="0012531B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7BEE" w:rsidRPr="0012531B" w:rsidRDefault="000168F5" w:rsidP="000168F5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</w:t>
      </w:r>
      <w:r w:rsidR="00937BEE"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девиантность</w:t>
      </w:r>
    </w:p>
    <w:p w:rsidR="00937BEE" w:rsidRPr="0012531B" w:rsidRDefault="00937BEE" w:rsidP="0012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62250" cy="2076450"/>
            <wp:effectExtent l="0" t="0" r="0" b="0"/>
            <wp:docPr id="2" name="Рисунок 2" descr="Девиантное поведение детей дошкольного возраст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виантное поведен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Девиантность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отклонение от нормы. Когда данный термин используется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Каждая научная дисциплина по-своему определяет понятие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девиантного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поведения:</w:t>
      </w:r>
    </w:p>
    <w:p w:rsidR="00937BEE" w:rsidRPr="0012531B" w:rsidRDefault="00937BEE" w:rsidP="0012531B">
      <w:pPr>
        <w:numPr>
          <w:ilvl w:val="0"/>
          <w:numId w:val="2"/>
        </w:numPr>
        <w:shd w:val="clear" w:color="auto" w:fill="FFFFFF"/>
        <w:spacing w:before="108" w:after="108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социальных науках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девиантность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некоторые социальные явления, представляющие угрозу социальному и физическому выживанию человека в ближайшем окружении, определенной общественной среде. Эти явления нарушают процесс усвоения и воспроизведения норм и ценностей, становятся преградой для саморазвития и самореализации в социуме.</w:t>
      </w:r>
    </w:p>
    <w:p w:rsidR="00937BEE" w:rsidRPr="0012531B" w:rsidRDefault="00937BEE" w:rsidP="0012531B">
      <w:pPr>
        <w:numPr>
          <w:ilvl w:val="0"/>
          <w:numId w:val="2"/>
        </w:numPr>
        <w:shd w:val="clear" w:color="auto" w:fill="FFFFFF"/>
        <w:spacing w:before="108" w:after="108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медицине отклоняющееся поведение рассматривается с точки зрения нервно-психического здоровья.</w:t>
      </w:r>
    </w:p>
    <w:p w:rsidR="00937BEE" w:rsidRPr="0012531B" w:rsidRDefault="00937BEE" w:rsidP="0012531B">
      <w:pPr>
        <w:numPr>
          <w:ilvl w:val="0"/>
          <w:numId w:val="2"/>
        </w:numPr>
        <w:shd w:val="clear" w:color="auto" w:fill="FFFFFF"/>
        <w:spacing w:before="108" w:after="108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психологии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девиантное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 у детей 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37BEE" w:rsidRPr="0012531B" w:rsidRDefault="00937BEE" w:rsidP="0012531B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Причины аномального поведения ребенка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девиантного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 становится комплекс проблем: </w:t>
      </w: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37BEE" w:rsidRPr="0012531B" w:rsidRDefault="00937BEE" w:rsidP="0012531B">
      <w:pPr>
        <w:pBdr>
          <w:bottom w:val="dotted" w:sz="18" w:space="4" w:color="3498DB"/>
        </w:pBdr>
        <w:shd w:val="clear" w:color="auto" w:fill="FFFFFF"/>
        <w:spacing w:before="150" w:after="375" w:line="5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Медико-биологические причины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группа причин подразделяется на три основные подгруппы:</w:t>
      </w:r>
    </w:p>
    <w:p w:rsidR="00937BEE" w:rsidRPr="0012531B" w:rsidRDefault="00937BEE" w:rsidP="0012531B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врожденные;</w:t>
      </w:r>
    </w:p>
    <w:p w:rsidR="00937BEE" w:rsidRPr="0012531B" w:rsidRDefault="00937BEE" w:rsidP="0012531B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наследственные;</w:t>
      </w:r>
    </w:p>
    <w:p w:rsidR="00937BEE" w:rsidRPr="0012531B" w:rsidRDefault="00937BEE" w:rsidP="0012531B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приобретенные причины.</w:t>
      </w:r>
    </w:p>
    <w:p w:rsidR="00937BEE" w:rsidRPr="0012531B" w:rsidRDefault="00937BEE" w:rsidP="0012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62250" cy="1724025"/>
            <wp:effectExtent l="0" t="0" r="0" b="9525"/>
            <wp:docPr id="3" name="Рисунок 3" descr="Медико-биологические причины девиантного поведени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дико-биологические причины девиантного поведения дет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Врожденные причины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Наследственные причины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Наследственными особенностями объясняются основные характеристики нервной системы маленького человека, от которых </w:t>
      </w: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Приобретенные причины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37BEE" w:rsidRPr="0012531B" w:rsidRDefault="00937BEE" w:rsidP="000168F5">
      <w:pPr>
        <w:pBdr>
          <w:bottom w:val="dotted" w:sz="18" w:space="4" w:color="3498DB"/>
        </w:pBdr>
        <w:shd w:val="clear" w:color="auto" w:fill="FFFFFF"/>
        <w:spacing w:before="150" w:after="375" w:line="5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Социальные причины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первую очередь к социальным причинам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девиантного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 маленьких детей и подростков относится неблагополучная обстановка в семье. Понятие «семейное неблагополучие» включает в себя различные негативные 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Неблагополучные семьи, в которых создаются условия повышенного риска возникновения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девиантного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 ребенка, делятся на следующие типы:</w:t>
      </w:r>
    </w:p>
    <w:p w:rsidR="00937BEE" w:rsidRPr="0012531B" w:rsidRDefault="00937BEE" w:rsidP="0012531B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</w:t>
      </w: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937BEE" w:rsidRPr="0012531B" w:rsidRDefault="00937BEE" w:rsidP="0012531B">
      <w:pPr>
        <w:numPr>
          <w:ilvl w:val="0"/>
          <w:numId w:val="4"/>
        </w:numPr>
        <w:shd w:val="clear" w:color="auto" w:fill="FFFFFF"/>
        <w:spacing w:before="108"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62250" cy="1819275"/>
            <wp:effectExtent l="0" t="0" r="0" b="9525"/>
            <wp:docPr id="5" name="Рисунок 5" descr="Социальные причины девиантного поведени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циальные причины девиантного поведения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девиантного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поведения.</w:t>
      </w:r>
    </w:p>
    <w:p w:rsidR="00937BEE" w:rsidRPr="0012531B" w:rsidRDefault="00937BEE" w:rsidP="0012531B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937BEE" w:rsidRPr="0012531B" w:rsidRDefault="00937BEE" w:rsidP="0012531B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937BEE" w:rsidRPr="0012531B" w:rsidRDefault="00937BEE" w:rsidP="0012531B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Отличие формально-благополучной семьи в том, что потребности и жизненные цел</w:t>
      </w:r>
      <w:proofErr w:type="gram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и у ее</w:t>
      </w:r>
      <w:proofErr w:type="gram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937BEE" w:rsidRPr="0012531B" w:rsidRDefault="00937BEE" w:rsidP="0012531B">
      <w:pPr>
        <w:numPr>
          <w:ilvl w:val="0"/>
          <w:numId w:val="5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скрытая безнадзорность (родители чисто формально выполняют свои обязанности);</w:t>
      </w:r>
    </w:p>
    <w:p w:rsidR="00937BEE" w:rsidRPr="0012531B" w:rsidRDefault="00937BEE" w:rsidP="0012531B">
      <w:pPr>
        <w:numPr>
          <w:ilvl w:val="0"/>
          <w:numId w:val="5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потворствующая безнадзорность (взрослые никак не критикуют аномальное поведение малыша);</w:t>
      </w:r>
    </w:p>
    <w:p w:rsidR="00937BEE" w:rsidRPr="0012531B" w:rsidRDefault="00937BEE" w:rsidP="0012531B">
      <w:pPr>
        <w:numPr>
          <w:ilvl w:val="0"/>
          <w:numId w:val="5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чрезмерная строгость и требовательность к малышу;</w:t>
      </w:r>
    </w:p>
    <w:p w:rsidR="00937BEE" w:rsidRPr="0012531B" w:rsidRDefault="00937BEE" w:rsidP="0012531B">
      <w:pPr>
        <w:numPr>
          <w:ilvl w:val="0"/>
          <w:numId w:val="5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эмоциональное отвержение;</w:t>
      </w:r>
    </w:p>
    <w:p w:rsidR="00937BEE" w:rsidRPr="0012531B" w:rsidRDefault="00937BEE" w:rsidP="0012531B">
      <w:pPr>
        <w:numPr>
          <w:ilvl w:val="0"/>
          <w:numId w:val="5"/>
        </w:numPr>
        <w:shd w:val="clear" w:color="auto" w:fill="FFFFFF"/>
        <w:spacing w:before="100" w:beforeAutospacing="1" w:after="108" w:line="240" w:lineRule="auto"/>
        <w:ind w:left="2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гиперопека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чрезмерное необоснованное восхищение ребенком.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девиантного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 малыша дошкольного возраста.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37BEE" w:rsidRPr="0012531B" w:rsidRDefault="00937BEE" w:rsidP="000168F5">
      <w:pPr>
        <w:pBdr>
          <w:bottom w:val="dotted" w:sz="18" w:space="4" w:color="3498DB"/>
        </w:pBdr>
        <w:shd w:val="clear" w:color="auto" w:fill="FFFFFF"/>
        <w:spacing w:before="150" w:after="375" w:line="5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Педагогические причины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Зачастую взрослые, требующие от ребенка дисциплинированности, соблюдения культуры поведения, натыкаются на вопрос дошкольника «А почему?». </w:t>
      </w:r>
      <w:proofErr w:type="gram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Отвечать нужно своевременно и аргументировано</w:t>
      </w:r>
      <w:proofErr w:type="gram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937BEE" w:rsidRPr="0012531B" w:rsidRDefault="00937BEE" w:rsidP="0012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62250" cy="1828800"/>
            <wp:effectExtent l="0" t="0" r="0" b="0"/>
            <wp:docPr id="6" name="Рисунок 6" descr="Девиантные формы поведения дет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виантные формы поведения дете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 поведения.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168F5" w:rsidRDefault="000168F5" w:rsidP="0012531B">
      <w:pPr>
        <w:pBdr>
          <w:bottom w:val="dotted" w:sz="18" w:space="4" w:color="3498DB"/>
        </w:pBdr>
        <w:shd w:val="clear" w:color="auto" w:fill="FFFFFF"/>
        <w:spacing w:before="150" w:after="375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7BEE" w:rsidRPr="0012531B" w:rsidRDefault="00937BEE" w:rsidP="000168F5">
      <w:pPr>
        <w:pBdr>
          <w:bottom w:val="dotted" w:sz="18" w:space="4" w:color="3498DB"/>
        </w:pBdr>
        <w:shd w:val="clear" w:color="auto" w:fill="FFFFFF"/>
        <w:spacing w:before="150" w:after="375" w:line="5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125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Психологические причины</w:t>
      </w:r>
    </w:p>
    <w:bookmarkEnd w:id="0"/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младшего дошкольного возраста отклонения в поведении проявляются вспышками гнева. На ограничение, наложенное родителями, ребенок может среагировать очень бурно: завизжать, начать брыкаться или задыхаться. Если родителям удастся проигнорировать каприз и требование малыша, научиться отвлекать его в моменты детской ярости, такие нежелательные проявления получится преодолеть.</w:t>
      </w:r>
    </w:p>
    <w:p w:rsidR="00937BEE" w:rsidRPr="0012531B" w:rsidRDefault="00937BEE" w:rsidP="00125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необходимо отметить, что до 5 лет подобные отклонения в поведении детей считаются в пределах нормы.</w:t>
      </w:r>
    </w:p>
    <w:p w:rsidR="00937BEE" w:rsidRPr="0012531B" w:rsidRDefault="00937BEE" w:rsidP="001253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старшем дошкольном возрасте ребенок узнает, что такое «борьба переживаний». Он понимает это как противоречие между восприятием своего «Я» и оценками окружающих. В этом возрасте ошибки воспитания способны привести к тому, что малыша поглотят собственные эмоции. А это, в свою очередь, становится причиной </w:t>
      </w:r>
      <w:proofErr w:type="spellStart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девиантного</w:t>
      </w:r>
      <w:proofErr w:type="spellEnd"/>
      <w:r w:rsidRPr="00125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поведения.</w:t>
      </w:r>
    </w:p>
    <w:p w:rsidR="001F0A33" w:rsidRPr="0012531B" w:rsidRDefault="001F0A33" w:rsidP="0012531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F0A33" w:rsidRPr="0012531B" w:rsidSect="000168F5">
      <w:pgSz w:w="11906" w:h="16838"/>
      <w:pgMar w:top="1021" w:right="1021" w:bottom="1021" w:left="102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28"/>
    <w:multiLevelType w:val="multilevel"/>
    <w:tmpl w:val="58B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766B"/>
    <w:multiLevelType w:val="multilevel"/>
    <w:tmpl w:val="779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95D7A"/>
    <w:multiLevelType w:val="multilevel"/>
    <w:tmpl w:val="C50E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F729C"/>
    <w:multiLevelType w:val="multilevel"/>
    <w:tmpl w:val="1CDC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D232B"/>
    <w:multiLevelType w:val="multilevel"/>
    <w:tmpl w:val="9E2A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86"/>
    <w:rsid w:val="000168F5"/>
    <w:rsid w:val="0012531B"/>
    <w:rsid w:val="001F0A33"/>
    <w:rsid w:val="00391BD4"/>
    <w:rsid w:val="007A7F47"/>
    <w:rsid w:val="00937BEE"/>
    <w:rsid w:val="00AB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32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74477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065">
              <w:marLeft w:val="0"/>
              <w:marRight w:val="0"/>
              <w:marTop w:val="0"/>
              <w:marBottom w:val="450"/>
              <w:divBdr>
                <w:top w:val="dashed" w:sz="6" w:space="15" w:color="BBBBBB"/>
                <w:left w:val="dashed" w:sz="6" w:space="15" w:color="BBBBBB"/>
                <w:bottom w:val="dashed" w:sz="6" w:space="15" w:color="BBBBBB"/>
                <w:right w:val="dashed" w:sz="6" w:space="15" w:color="BBBBBB"/>
              </w:divBdr>
            </w:div>
            <w:div w:id="15605500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498DB"/>
                <w:bottom w:val="none" w:sz="0" w:space="0" w:color="auto"/>
                <w:right w:val="none" w:sz="0" w:space="0" w:color="auto"/>
              </w:divBdr>
              <w:divsChild>
                <w:div w:id="2012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5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498DB"/>
                <w:bottom w:val="none" w:sz="0" w:space="0" w:color="auto"/>
                <w:right w:val="none" w:sz="0" w:space="0" w:color="auto"/>
              </w:divBdr>
              <w:divsChild>
                <w:div w:id="2703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otoi.ru/detskaya-psihologiya/deviantnoe-povedenie-detey-doshkolnogo-vozrast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szabotoi.ru/assets/images/resources/173/4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zabotoi.ru/detskaya-psihologiya/deviantnoe-povedenie-detey-doshkolnogo-vozrasta" TargetMode="External"/><Relationship Id="rId12" Type="http://schemas.openxmlformats.org/officeDocument/2006/relationships/hyperlink" Target="http://szabotoi.ru/assets/images/resources/173/1.jp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szabotoi.ru/assets/images/resources/173/3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zabotoi.ru/detskaya-psihologiya/deviantnoe-povedenie-detey-doshkolnogo-vozrasta" TargetMode="External"/><Relationship Id="rId11" Type="http://schemas.openxmlformats.org/officeDocument/2006/relationships/hyperlink" Target="http://szabotoi.ru/detskaya-psihologiya/deviantnoe-povedenie-detey-doshkolnogo-vozrasta" TargetMode="External"/><Relationship Id="rId5" Type="http://schemas.openxmlformats.org/officeDocument/2006/relationships/hyperlink" Target="http://szabotoi.ru/detskaya-psihologiya/deviantnoe-povedenie-detey-doshkolnogo-vozrasta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szabotoi.ru/detskaya-psihologiya/deviantnoe-povedenie-detey-doshkolnogo-vozrasta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zabotoi.ru/detskaya-psihologiya/deviantnoe-povedenie-detey-doshkolnogo-vozrasta" TargetMode="External"/><Relationship Id="rId14" Type="http://schemas.openxmlformats.org/officeDocument/2006/relationships/hyperlink" Target="http://szabotoi.ru/assets/images/resources/173/2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Кадечкина</dc:creator>
  <cp:keywords/>
  <dc:description/>
  <cp:lastModifiedBy>WIN7XP</cp:lastModifiedBy>
  <cp:revision>9</cp:revision>
  <dcterms:created xsi:type="dcterms:W3CDTF">2016-10-12T13:06:00Z</dcterms:created>
  <dcterms:modified xsi:type="dcterms:W3CDTF">2019-12-25T08:08:00Z</dcterms:modified>
</cp:coreProperties>
</file>